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5D60" w:rsidRDefault="007847D9" w:rsidP="00245D60">
      <w:pPr>
        <w:jc w:val="center"/>
        <w:rPr>
          <w:b/>
          <w:sz w:val="27"/>
          <w:szCs w:val="27"/>
        </w:rPr>
      </w:pPr>
      <w:r w:rsidRPr="007847D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2A119C" wp14:editId="69F292AB">
                <wp:simplePos x="0" y="0"/>
                <wp:positionH relativeFrom="column">
                  <wp:posOffset>367030</wp:posOffset>
                </wp:positionH>
                <wp:positionV relativeFrom="paragraph">
                  <wp:posOffset>1409065</wp:posOffset>
                </wp:positionV>
                <wp:extent cx="1351915" cy="330200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47D9" w:rsidRDefault="007212B3">
                            <w:r>
                              <w:t>17.1НЭ-11/</w:t>
                            </w:r>
                            <w:r w:rsidR="00F36FC2">
                              <w:t>231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8.9pt;margin-top:110.95pt;width:106.45pt;height:2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" stroked="f">
                <v:fill opacity="0"/>
                <v:textbox>
                  <w:txbxContent>
                    <w:p w:rsidR="007847D9" w:rsidRDefault="007212B3">
                      <w:r>
                        <w:t>17.1НЭ-11/</w:t>
                      </w:r>
                      <w:r w:rsidR="00F36FC2">
                        <w:t>231</w:t>
                      </w:r>
                    </w:p>
                  </w:txbxContent>
                </v:textbox>
              </v:shape>
            </w:pict>
          </mc:Fallback>
        </mc:AlternateContent>
      </w:r>
      <w:r w:rsidRPr="007847D9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9F193D9" wp14:editId="63C1AA9F">
                <wp:simplePos x="0" y="0"/>
                <wp:positionH relativeFrom="column">
                  <wp:posOffset>1822327</wp:posOffset>
                </wp:positionH>
                <wp:positionV relativeFrom="paragraph">
                  <wp:posOffset>1415293</wp:posOffset>
                </wp:positionV>
                <wp:extent cx="1351915" cy="330200"/>
                <wp:effectExtent l="0" t="0" r="0" b="0"/>
                <wp:wrapNone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47D9" w:rsidRDefault="0045531D" w:rsidP="007847D9">
                            <w:r>
                              <w:t>20</w:t>
                            </w:r>
                            <w:r w:rsidR="007847D9">
                              <w:t>.</w:t>
                            </w:r>
                            <w:r w:rsidR="0008232C">
                              <w:t>01</w:t>
                            </w:r>
                            <w:r w:rsidR="007847D9">
                              <w:t>.20</w:t>
                            </w:r>
                            <w:r w:rsidR="0008232C">
                              <w:t>2</w:t>
                            </w:r>
                            <w:r w:rsidR="00D54DFA"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143.5pt;margin-top:111.45pt;width:106.45pt;height:2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" stroked="f">
                <v:fill opacity="0"/>
                <v:textbox>
                  <w:txbxContent>
                    <w:p w:rsidR="007847D9" w:rsidRDefault="0045531D" w:rsidP="007847D9">
                      <w:r>
                        <w:t>20</w:t>
                      </w:r>
                      <w:r w:rsidR="007847D9">
                        <w:t>.</w:t>
                      </w:r>
                      <w:r w:rsidR="0008232C">
                        <w:t>01</w:t>
                      </w:r>
                      <w:r w:rsidR="007847D9">
                        <w:t>.20</w:t>
                      </w:r>
                      <w:r w:rsidR="0008232C">
                        <w:t>2</w:t>
                      </w:r>
                      <w:r w:rsidR="00D54DFA"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9C226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7BB77D8" wp14:editId="0DF16A65">
            <wp:simplePos x="0" y="0"/>
            <wp:positionH relativeFrom="column">
              <wp:posOffset>-1080135</wp:posOffset>
            </wp:positionH>
            <wp:positionV relativeFrom="paragraph">
              <wp:posOffset>-720090</wp:posOffset>
            </wp:positionV>
            <wp:extent cx="7578725" cy="2696845"/>
            <wp:effectExtent l="0" t="0" r="3175" b="8255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А НЭСК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8725" cy="2696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232C" w:rsidRPr="0008232C" w:rsidRDefault="0008232C" w:rsidP="0008232C">
      <w:pPr>
        <w:spacing w:after="0"/>
        <w:jc w:val="center"/>
        <w:outlineLvl w:val="0"/>
        <w:rPr>
          <w:rFonts w:ascii="Times New Roman" w:hAnsi="Times New Roman" w:cs="Times New Roman"/>
          <w:b/>
          <w:sz w:val="27"/>
          <w:szCs w:val="27"/>
        </w:rPr>
      </w:pPr>
      <w:r w:rsidRPr="0008232C">
        <w:rPr>
          <w:rFonts w:ascii="Times New Roman" w:hAnsi="Times New Roman" w:cs="Times New Roman"/>
          <w:b/>
          <w:sz w:val="27"/>
          <w:szCs w:val="27"/>
        </w:rPr>
        <w:t>ИЗВЕЩЕНИЕ</w:t>
      </w:r>
    </w:p>
    <w:p w:rsidR="0008232C" w:rsidRPr="00607C36" w:rsidRDefault="0008232C" w:rsidP="0008232C">
      <w:pPr>
        <w:pStyle w:val="a5"/>
        <w:spacing w:before="0" w:line="240" w:lineRule="auto"/>
        <w:jc w:val="center"/>
        <w:rPr>
          <w:b/>
          <w:sz w:val="27"/>
          <w:szCs w:val="27"/>
        </w:rPr>
      </w:pPr>
      <w:r w:rsidRPr="00607C36">
        <w:rPr>
          <w:b/>
          <w:sz w:val="27"/>
          <w:szCs w:val="27"/>
        </w:rPr>
        <w:t xml:space="preserve">о проведении запроса </w:t>
      </w:r>
      <w:r>
        <w:rPr>
          <w:b/>
          <w:sz w:val="27"/>
          <w:szCs w:val="27"/>
        </w:rPr>
        <w:t>предложений</w:t>
      </w:r>
      <w:r w:rsidRPr="00607C36">
        <w:rPr>
          <w:b/>
          <w:sz w:val="27"/>
          <w:szCs w:val="27"/>
        </w:rPr>
        <w:t xml:space="preserve"> в электронной форме</w:t>
      </w:r>
    </w:p>
    <w:p w:rsidR="0008232C" w:rsidRPr="00607C36" w:rsidRDefault="0008232C" w:rsidP="0008232C">
      <w:pPr>
        <w:pStyle w:val="a5"/>
        <w:spacing w:before="0" w:line="240" w:lineRule="auto"/>
        <w:jc w:val="center"/>
        <w:rPr>
          <w:b/>
          <w:sz w:val="27"/>
          <w:szCs w:val="27"/>
        </w:rPr>
      </w:pPr>
      <w:r w:rsidRPr="00F86C58">
        <w:rPr>
          <w:b/>
          <w:sz w:val="27"/>
          <w:szCs w:val="27"/>
        </w:rPr>
        <w:t xml:space="preserve">на право заключения договора </w:t>
      </w:r>
      <w:r w:rsidRPr="00426B60">
        <w:rPr>
          <w:b/>
          <w:sz w:val="27"/>
          <w:szCs w:val="27"/>
        </w:rPr>
        <w:t>поставки автомобильных моторных топлив (ГСМ) по микропроцессорным топливным картам</w:t>
      </w:r>
    </w:p>
    <w:p w:rsidR="0008232C" w:rsidRPr="00607C36" w:rsidRDefault="0008232C" w:rsidP="0008232C">
      <w:pPr>
        <w:pStyle w:val="a5"/>
        <w:spacing w:before="0" w:line="240" w:lineRule="auto"/>
        <w:jc w:val="center"/>
        <w:rPr>
          <w:sz w:val="27"/>
          <w:szCs w:val="27"/>
        </w:rPr>
      </w:pPr>
    </w:p>
    <w:p w:rsidR="0008232C" w:rsidRPr="00F86C58" w:rsidRDefault="0008232C" w:rsidP="00174448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F86C58">
        <w:rPr>
          <w:sz w:val="27"/>
          <w:szCs w:val="27"/>
        </w:rPr>
        <w:t>АО «НЭСК» [место нахождения: 350033, г</w:t>
      </w:r>
      <w:proofErr w:type="gramStart"/>
      <w:r w:rsidRPr="00F86C58">
        <w:rPr>
          <w:sz w:val="27"/>
          <w:szCs w:val="27"/>
        </w:rPr>
        <w:t>.К</w:t>
      </w:r>
      <w:proofErr w:type="gramEnd"/>
      <w:r w:rsidRPr="00F86C58">
        <w:rPr>
          <w:sz w:val="27"/>
          <w:szCs w:val="27"/>
        </w:rPr>
        <w:t xml:space="preserve">раснодар, пер.Переправный, 13, e-mail: nesk@nesk.ru, телефон: (861)-992-70-00] как организатор и заказчик настоящим объявляет о проведении процедуры запроса предложений в электронной форме (далее - ЗП) и приглашает исполнителей к участию для заключения договора </w:t>
      </w:r>
      <w:r w:rsidRPr="00426B60">
        <w:rPr>
          <w:sz w:val="27"/>
          <w:szCs w:val="27"/>
        </w:rPr>
        <w:t>поставки автомобильных моторных топлив (ГСМ) по микропроцессорным топливным картам</w:t>
      </w:r>
      <w:r w:rsidRPr="00F86C58">
        <w:rPr>
          <w:sz w:val="27"/>
          <w:szCs w:val="27"/>
        </w:rPr>
        <w:t xml:space="preserve">. </w:t>
      </w:r>
      <w:proofErr w:type="gramStart"/>
      <w:r w:rsidR="00174448" w:rsidRPr="00174448">
        <w:rPr>
          <w:sz w:val="27"/>
          <w:szCs w:val="27"/>
        </w:rPr>
        <w:t>Участником закупки может быть любое юридическое лицо или несколько юридических лиц, выступающих на стороне одного участника закупки, независимо от организационно-правовой формы, формы собственности, места нахождения и места происхождения капитала либо любое физическое лицо или несколько физических лиц, выступающих на стороне одного участника закупки, в том числе индивидуальный предприниматель или несколько индивидуальных предпринимателей, выступающих на стороне одного участника закупки.</w:t>
      </w:r>
      <w:proofErr w:type="gramEnd"/>
    </w:p>
    <w:p w:rsidR="0008232C" w:rsidRPr="00607C36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E73CED">
        <w:rPr>
          <w:sz w:val="27"/>
          <w:szCs w:val="27"/>
        </w:rPr>
        <w:t>Настоящее Извещение о проведении запроса предложений в электронной форме одновременно является и документацией о проведении запроса предложений и именуется в дальнейшем «Документация о проведении запроса предложений» или «Документация»</w:t>
      </w:r>
      <w:r w:rsidRPr="00607C36">
        <w:rPr>
          <w:sz w:val="27"/>
          <w:szCs w:val="27"/>
        </w:rPr>
        <w:t xml:space="preserve">. 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proofErr w:type="gramStart"/>
      <w:r w:rsidRPr="00E73CED">
        <w:rPr>
          <w:sz w:val="27"/>
          <w:szCs w:val="27"/>
        </w:rPr>
        <w:t>Документация о проведении ЗП с приложениями, необходимыми для подготовки предложения, может быть получена всеми заинтересованными исполнителями на электронной торговой площадке www.roseltorg.ru (далее – ЭТП) в соответствии с инструкциями и Регламентом ЭТП, на Официальном сайте www.zakupki.gov.ru, а также в разделе «Закупки» на сайте АО «НЭСК» www.nesk.ru</w:t>
      </w:r>
      <w:r w:rsidRPr="00607C36">
        <w:rPr>
          <w:sz w:val="27"/>
          <w:szCs w:val="27"/>
        </w:rPr>
        <w:t xml:space="preserve">. </w:t>
      </w:r>
      <w:proofErr w:type="gramEnd"/>
    </w:p>
    <w:p w:rsidR="0008232C" w:rsidRPr="00607C36" w:rsidRDefault="0008232C" w:rsidP="0008232C">
      <w:pPr>
        <w:pStyle w:val="a5"/>
        <w:numPr>
          <w:ilvl w:val="0"/>
          <w:numId w:val="1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 xml:space="preserve">Предмет договора, а именно наименование и описание услуги, требования к услуге, количество, место оказания услуги и другие существенные условия изложены в Техническом задании (Приложение 2) к настоящему запросу </w:t>
      </w:r>
      <w:r>
        <w:rPr>
          <w:sz w:val="27"/>
          <w:szCs w:val="27"/>
        </w:rPr>
        <w:t>предложений</w:t>
      </w:r>
      <w:r w:rsidRPr="00607C36">
        <w:rPr>
          <w:sz w:val="27"/>
          <w:szCs w:val="27"/>
        </w:rPr>
        <w:t>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 xml:space="preserve">Срок </w:t>
      </w:r>
      <w:r>
        <w:rPr>
          <w:sz w:val="27"/>
          <w:szCs w:val="27"/>
        </w:rPr>
        <w:t>оказания услуг</w:t>
      </w:r>
      <w:r w:rsidRPr="00056BB9">
        <w:rPr>
          <w:sz w:val="27"/>
          <w:szCs w:val="27"/>
        </w:rPr>
        <w:t xml:space="preserve"> – </w:t>
      </w:r>
      <w:r w:rsidRPr="00F86C58">
        <w:rPr>
          <w:sz w:val="27"/>
          <w:szCs w:val="27"/>
        </w:rPr>
        <w:t>12 (двенадцать</w:t>
      </w:r>
      <w:r>
        <w:rPr>
          <w:sz w:val="27"/>
          <w:szCs w:val="27"/>
        </w:rPr>
        <w:t>) месяцев с момента подписания д</w:t>
      </w:r>
      <w:r w:rsidRPr="00F86C58">
        <w:rPr>
          <w:sz w:val="27"/>
          <w:szCs w:val="27"/>
        </w:rPr>
        <w:t>оговора</w:t>
      </w:r>
      <w:r w:rsidRPr="00607C36">
        <w:rPr>
          <w:sz w:val="27"/>
          <w:szCs w:val="27"/>
        </w:rPr>
        <w:t>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056BB9">
        <w:rPr>
          <w:sz w:val="27"/>
          <w:szCs w:val="27"/>
        </w:rPr>
        <w:lastRenderedPageBreak/>
        <w:t xml:space="preserve">Оплата </w:t>
      </w:r>
      <w:r w:rsidRPr="00426B60">
        <w:rPr>
          <w:sz w:val="27"/>
          <w:szCs w:val="27"/>
        </w:rPr>
        <w:t xml:space="preserve">стоимости </w:t>
      </w:r>
      <w:r w:rsidR="00D54DFA">
        <w:rPr>
          <w:sz w:val="27"/>
          <w:szCs w:val="27"/>
        </w:rPr>
        <w:t>т</w:t>
      </w:r>
      <w:r w:rsidRPr="00426B60">
        <w:rPr>
          <w:sz w:val="27"/>
          <w:szCs w:val="27"/>
        </w:rPr>
        <w:t xml:space="preserve">овара, </w:t>
      </w:r>
      <w:r w:rsidR="00D54DFA">
        <w:rPr>
          <w:sz w:val="27"/>
          <w:szCs w:val="27"/>
        </w:rPr>
        <w:t>с</w:t>
      </w:r>
      <w:r w:rsidRPr="00426B60">
        <w:rPr>
          <w:sz w:val="27"/>
          <w:szCs w:val="27"/>
        </w:rPr>
        <w:t xml:space="preserve">опутствующих товаров, </w:t>
      </w:r>
      <w:r w:rsidR="00D54DFA">
        <w:rPr>
          <w:sz w:val="27"/>
          <w:szCs w:val="27"/>
        </w:rPr>
        <w:t>у</w:t>
      </w:r>
      <w:r w:rsidRPr="00426B60">
        <w:rPr>
          <w:sz w:val="27"/>
          <w:szCs w:val="27"/>
        </w:rPr>
        <w:t xml:space="preserve">слуг и </w:t>
      </w:r>
      <w:r w:rsidR="00D54DFA">
        <w:rPr>
          <w:sz w:val="27"/>
          <w:szCs w:val="27"/>
        </w:rPr>
        <w:t>с</w:t>
      </w:r>
      <w:r w:rsidRPr="00426B60">
        <w:rPr>
          <w:sz w:val="27"/>
          <w:szCs w:val="27"/>
        </w:rPr>
        <w:t xml:space="preserve">опутствующих услуг за отчетный период производится </w:t>
      </w:r>
      <w:r w:rsidR="00D54DFA">
        <w:rPr>
          <w:sz w:val="27"/>
          <w:szCs w:val="27"/>
        </w:rPr>
        <w:t>п</w:t>
      </w:r>
      <w:r w:rsidRPr="00426B60">
        <w:rPr>
          <w:sz w:val="27"/>
          <w:szCs w:val="27"/>
        </w:rPr>
        <w:t xml:space="preserve">окупателем в течение 10 (десяти) рабочих дней с момента подписания сторонами без разногласий </w:t>
      </w:r>
      <w:r w:rsidR="00D54DFA">
        <w:rPr>
          <w:sz w:val="27"/>
          <w:szCs w:val="27"/>
        </w:rPr>
        <w:t>о</w:t>
      </w:r>
      <w:r w:rsidRPr="00426B60">
        <w:rPr>
          <w:sz w:val="27"/>
          <w:szCs w:val="27"/>
        </w:rPr>
        <w:t>тчетных документов</w:t>
      </w:r>
      <w:r>
        <w:rPr>
          <w:sz w:val="27"/>
          <w:szCs w:val="27"/>
        </w:rPr>
        <w:t>.</w:t>
      </w:r>
    </w:p>
    <w:p w:rsidR="0008232C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 xml:space="preserve">Начальная (предельная) цена составляет: </w:t>
      </w:r>
      <w:r>
        <w:rPr>
          <w:sz w:val="27"/>
          <w:szCs w:val="27"/>
        </w:rPr>
        <w:t>1</w:t>
      </w:r>
      <w:r w:rsidR="00D54DFA">
        <w:rPr>
          <w:sz w:val="27"/>
          <w:szCs w:val="27"/>
        </w:rPr>
        <w:t>1</w:t>
      </w:r>
      <w:r w:rsidRPr="00244B38">
        <w:rPr>
          <w:sz w:val="27"/>
          <w:szCs w:val="27"/>
        </w:rPr>
        <w:t xml:space="preserve"> </w:t>
      </w:r>
      <w:r>
        <w:rPr>
          <w:sz w:val="27"/>
          <w:szCs w:val="27"/>
        </w:rPr>
        <w:t>5</w:t>
      </w:r>
      <w:r w:rsidR="00D54DFA">
        <w:rPr>
          <w:sz w:val="27"/>
          <w:szCs w:val="27"/>
        </w:rPr>
        <w:t>3</w:t>
      </w:r>
      <w:r w:rsidRPr="00244B38">
        <w:rPr>
          <w:sz w:val="27"/>
          <w:szCs w:val="27"/>
        </w:rPr>
        <w:t>0</w:t>
      </w:r>
      <w:r>
        <w:rPr>
          <w:sz w:val="27"/>
          <w:szCs w:val="27"/>
        </w:rPr>
        <w:t> </w:t>
      </w:r>
      <w:r w:rsidRPr="00244B38">
        <w:rPr>
          <w:sz w:val="27"/>
          <w:szCs w:val="27"/>
        </w:rPr>
        <w:t>000</w:t>
      </w:r>
      <w:r>
        <w:rPr>
          <w:sz w:val="27"/>
          <w:szCs w:val="27"/>
        </w:rPr>
        <w:t>,00</w:t>
      </w:r>
      <w:r w:rsidRPr="00244B38">
        <w:rPr>
          <w:sz w:val="27"/>
          <w:szCs w:val="27"/>
        </w:rPr>
        <w:t xml:space="preserve"> руб. в т.ч. НДС</w:t>
      </w:r>
      <w:r w:rsidRPr="00607C36">
        <w:rPr>
          <w:sz w:val="27"/>
          <w:szCs w:val="27"/>
        </w:rPr>
        <w:t xml:space="preserve">. </w:t>
      </w:r>
    </w:p>
    <w:p w:rsidR="0008232C" w:rsidRPr="00607C36" w:rsidRDefault="0008232C" w:rsidP="0008232C">
      <w:pPr>
        <w:pStyle w:val="a5"/>
        <w:spacing w:before="0" w:line="240" w:lineRule="auto"/>
        <w:ind w:firstLine="567"/>
        <w:rPr>
          <w:sz w:val="27"/>
          <w:szCs w:val="27"/>
        </w:rPr>
      </w:pPr>
      <w:r w:rsidRPr="00170340">
        <w:rPr>
          <w:sz w:val="27"/>
          <w:szCs w:val="27"/>
        </w:rPr>
        <w:t>Предложения с ценой договора, превышающей начальную (максимальную) цену, признаются несоответствующими требованиям настоящей документации. В случае применения участником закупки упрощенной системы налогообложения, начальная (максимальная) цена договора для такого участника должна быть снижена на величину НДС (20%)</w:t>
      </w:r>
      <w:r w:rsidRPr="00607C36">
        <w:rPr>
          <w:sz w:val="27"/>
          <w:szCs w:val="27"/>
        </w:rPr>
        <w:t>.</w:t>
      </w:r>
    </w:p>
    <w:p w:rsidR="0008232C" w:rsidRPr="00041B14" w:rsidRDefault="0008232C" w:rsidP="0008232C">
      <w:pPr>
        <w:pStyle w:val="a5"/>
        <w:numPr>
          <w:ilvl w:val="0"/>
          <w:numId w:val="1"/>
        </w:numPr>
        <w:tabs>
          <w:tab w:val="clear" w:pos="1134"/>
          <w:tab w:val="num" w:pos="993"/>
        </w:tabs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 xml:space="preserve">Предложение подается в электронном виде через ЭТП в соответствии с инструкциями и Регламентом </w:t>
      </w:r>
      <w:r w:rsidRPr="00041B14">
        <w:rPr>
          <w:sz w:val="27"/>
          <w:szCs w:val="27"/>
        </w:rPr>
        <w:t xml:space="preserve">ЭТП </w:t>
      </w:r>
      <w:r w:rsidR="0045531D">
        <w:rPr>
          <w:sz w:val="27"/>
          <w:szCs w:val="27"/>
          <w:highlight w:val="yellow"/>
        </w:rPr>
        <w:t xml:space="preserve">до 10:00 </w:t>
      </w:r>
      <w:proofErr w:type="gramStart"/>
      <w:r w:rsidR="0045531D">
        <w:rPr>
          <w:sz w:val="27"/>
          <w:szCs w:val="27"/>
          <w:highlight w:val="yellow"/>
        </w:rPr>
        <w:t>мск</w:t>
      </w:r>
      <w:proofErr w:type="gramEnd"/>
      <w:r w:rsidR="0045531D">
        <w:rPr>
          <w:sz w:val="27"/>
          <w:szCs w:val="27"/>
          <w:highlight w:val="yellow"/>
        </w:rPr>
        <w:t xml:space="preserve"> 01</w:t>
      </w:r>
      <w:r>
        <w:rPr>
          <w:sz w:val="27"/>
          <w:szCs w:val="27"/>
          <w:highlight w:val="yellow"/>
        </w:rPr>
        <w:t>.0</w:t>
      </w:r>
      <w:r w:rsidR="0045531D">
        <w:rPr>
          <w:sz w:val="27"/>
          <w:szCs w:val="27"/>
          <w:highlight w:val="yellow"/>
        </w:rPr>
        <w:t>2</w:t>
      </w:r>
      <w:r w:rsidRPr="00E73CED">
        <w:rPr>
          <w:sz w:val="27"/>
          <w:szCs w:val="27"/>
          <w:highlight w:val="yellow"/>
        </w:rPr>
        <w:t>.20</w:t>
      </w:r>
      <w:r>
        <w:rPr>
          <w:sz w:val="27"/>
          <w:szCs w:val="27"/>
        </w:rPr>
        <w:t>2</w:t>
      </w:r>
      <w:r w:rsidR="00D54DFA">
        <w:rPr>
          <w:sz w:val="27"/>
          <w:szCs w:val="27"/>
        </w:rPr>
        <w:t>1</w:t>
      </w:r>
      <w:r w:rsidRPr="00041B14">
        <w:rPr>
          <w:sz w:val="27"/>
          <w:szCs w:val="27"/>
        </w:rPr>
        <w:t>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tabs>
          <w:tab w:val="clear" w:pos="1134"/>
          <w:tab w:val="num" w:pos="993"/>
        </w:tabs>
        <w:spacing w:before="0" w:line="240" w:lineRule="auto"/>
        <w:rPr>
          <w:sz w:val="27"/>
          <w:szCs w:val="27"/>
        </w:rPr>
      </w:pPr>
      <w:r w:rsidRPr="00E73CED">
        <w:rPr>
          <w:sz w:val="27"/>
          <w:szCs w:val="27"/>
        </w:rPr>
        <w:t>ЗП проводится на ЭТП в соответствии с регламентом и инструкциями ЭТП. Сроки подведения итогов указаны на ЭТП и могут быть изменены по решению Закупочной комиссии</w:t>
      </w:r>
      <w:r w:rsidRPr="00607C36">
        <w:rPr>
          <w:sz w:val="27"/>
          <w:szCs w:val="27"/>
        </w:rPr>
        <w:t>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tabs>
          <w:tab w:val="clear" w:pos="1134"/>
          <w:tab w:val="num" w:pos="993"/>
        </w:tabs>
        <w:spacing w:before="0" w:line="240" w:lineRule="auto"/>
        <w:rPr>
          <w:sz w:val="27"/>
          <w:szCs w:val="27"/>
        </w:rPr>
      </w:pPr>
      <w:r>
        <w:rPr>
          <w:sz w:val="27"/>
          <w:szCs w:val="27"/>
        </w:rPr>
        <w:t>Участник</w:t>
      </w:r>
      <w:r w:rsidRPr="00607C36">
        <w:rPr>
          <w:sz w:val="27"/>
          <w:szCs w:val="27"/>
        </w:rPr>
        <w:t xml:space="preserve"> имеет право подать только одно Предложение. В случае подачи </w:t>
      </w:r>
      <w:r>
        <w:rPr>
          <w:sz w:val="27"/>
          <w:szCs w:val="27"/>
        </w:rPr>
        <w:t>участником</w:t>
      </w:r>
      <w:r w:rsidRPr="00607C36">
        <w:rPr>
          <w:sz w:val="27"/>
          <w:szCs w:val="27"/>
        </w:rPr>
        <w:t xml:space="preserve"> нескольких Предложений все они будут отклонены без рассмотрения по существу.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tabs>
          <w:tab w:val="clear" w:pos="1134"/>
          <w:tab w:val="num" w:pos="993"/>
        </w:tabs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>Предложение должно быть подано на русском языке согласно Приложению 1. Все цены должны быть выражены в российских рублях.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tabs>
          <w:tab w:val="clear" w:pos="1134"/>
          <w:tab w:val="num" w:pos="993"/>
        </w:tabs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 xml:space="preserve">Все цены в </w:t>
      </w:r>
      <w:r>
        <w:rPr>
          <w:sz w:val="27"/>
          <w:szCs w:val="27"/>
        </w:rPr>
        <w:t>з</w:t>
      </w:r>
      <w:r w:rsidRPr="00607C36">
        <w:rPr>
          <w:sz w:val="27"/>
          <w:szCs w:val="27"/>
        </w:rPr>
        <w:t xml:space="preserve">аявке должны включать все налоги и другие обязательные платежи, стоимость всех сопутствующих работ (услуг), а также все скидки, предлагаемые </w:t>
      </w:r>
      <w:r>
        <w:rPr>
          <w:sz w:val="27"/>
          <w:szCs w:val="27"/>
        </w:rPr>
        <w:t>участником</w:t>
      </w:r>
      <w:r w:rsidRPr="00607C36">
        <w:rPr>
          <w:sz w:val="27"/>
          <w:szCs w:val="27"/>
        </w:rPr>
        <w:t>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tabs>
          <w:tab w:val="clear" w:pos="1134"/>
          <w:tab w:val="num" w:pos="993"/>
        </w:tabs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>Предложение подается по прилагаемой форме (Приложение 1). Допускается включение дополнительных пунктов, необходимых для более детального пояснения условий или пунктов Предложения.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tabs>
          <w:tab w:val="clear" w:pos="1134"/>
          <w:tab w:val="num" w:pos="993"/>
        </w:tabs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>По р</w:t>
      </w:r>
      <w:r>
        <w:rPr>
          <w:sz w:val="27"/>
          <w:szCs w:val="27"/>
        </w:rPr>
        <w:t>езультатам проведения данного ЗП</w:t>
      </w:r>
      <w:r w:rsidRPr="00607C36">
        <w:rPr>
          <w:sz w:val="27"/>
          <w:szCs w:val="27"/>
        </w:rPr>
        <w:t xml:space="preserve"> с победителем будет заключен договор, по прилагаемой форме (Приложение 3). 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tabs>
          <w:tab w:val="clear" w:pos="1134"/>
          <w:tab w:val="num" w:pos="993"/>
        </w:tabs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>Срок действия предложения (оферты) должен быть не менее 90 (девяносто) дней со дня, следующего за днем окончания срока приема предложений (п. 8).</w:t>
      </w:r>
      <w:r>
        <w:rPr>
          <w:sz w:val="27"/>
          <w:szCs w:val="27"/>
        </w:rPr>
        <w:t xml:space="preserve"> </w:t>
      </w:r>
      <w:r w:rsidRPr="00E12D6D">
        <w:rPr>
          <w:sz w:val="27"/>
          <w:szCs w:val="27"/>
        </w:rPr>
        <w:t>Указание меньшего срока может быть основанием для отклонения такого предложения</w:t>
      </w:r>
      <w:r>
        <w:rPr>
          <w:sz w:val="27"/>
          <w:szCs w:val="27"/>
        </w:rPr>
        <w:t>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tabs>
          <w:tab w:val="clear" w:pos="1134"/>
          <w:tab w:val="num" w:pos="993"/>
        </w:tabs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 xml:space="preserve">Не допускается подача предложений на отдельные позиции или часть объема </w:t>
      </w:r>
      <w:proofErr w:type="gramStart"/>
      <w:r w:rsidRPr="00607C36">
        <w:rPr>
          <w:sz w:val="27"/>
          <w:szCs w:val="27"/>
        </w:rPr>
        <w:t>по</w:t>
      </w:r>
      <w:proofErr w:type="gramEnd"/>
      <w:r w:rsidRPr="00607C36">
        <w:rPr>
          <w:sz w:val="27"/>
          <w:szCs w:val="27"/>
        </w:rPr>
        <w:t xml:space="preserve"> какой-либо из позиций перечня </w:t>
      </w:r>
      <w:r>
        <w:rPr>
          <w:sz w:val="27"/>
          <w:szCs w:val="27"/>
        </w:rPr>
        <w:t>услуг</w:t>
      </w:r>
      <w:r w:rsidRPr="00607C36">
        <w:rPr>
          <w:sz w:val="27"/>
          <w:szCs w:val="27"/>
        </w:rPr>
        <w:t xml:space="preserve"> указанного в техническом задании.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tabs>
          <w:tab w:val="clear" w:pos="1134"/>
          <w:tab w:val="num" w:pos="993"/>
        </w:tabs>
        <w:spacing w:before="0" w:line="240" w:lineRule="auto"/>
        <w:rPr>
          <w:sz w:val="27"/>
          <w:szCs w:val="27"/>
        </w:rPr>
      </w:pPr>
      <w:r w:rsidRPr="00607C36">
        <w:rPr>
          <w:bCs/>
          <w:color w:val="000000"/>
          <w:sz w:val="27"/>
          <w:szCs w:val="27"/>
        </w:rPr>
        <w:t xml:space="preserve">Участник </w:t>
      </w:r>
      <w:r w:rsidRPr="00607C36">
        <w:rPr>
          <w:sz w:val="27"/>
          <w:szCs w:val="27"/>
        </w:rPr>
        <w:t xml:space="preserve">не должен иметь </w:t>
      </w:r>
      <w:r w:rsidRPr="00607C36">
        <w:rPr>
          <w:bCs/>
          <w:color w:val="000000"/>
          <w:sz w:val="27"/>
          <w:szCs w:val="27"/>
        </w:rPr>
        <w:t>просроченной задолженности по начисленным налогам, сборам и иным обязательным платежам в бюджеты</w:t>
      </w:r>
      <w:r w:rsidRPr="00607C36">
        <w:rPr>
          <w:rFonts w:eastAsia="Arial Unicode MS"/>
          <w:sz w:val="27"/>
          <w:szCs w:val="27"/>
        </w:rPr>
        <w:t xml:space="preserve"> бюджетной системы Российской Федерации за прошедший календарный год, размер которых превышает двадцать пять процентов балансовой стоимости активов участника закупки, по данным бухгалтерской отчетности за последний отчетный период.</w:t>
      </w:r>
    </w:p>
    <w:p w:rsidR="0008232C" w:rsidRPr="00D54DFA" w:rsidRDefault="0008232C" w:rsidP="0008232C">
      <w:pPr>
        <w:pStyle w:val="a5"/>
        <w:numPr>
          <w:ilvl w:val="0"/>
          <w:numId w:val="1"/>
        </w:numPr>
        <w:tabs>
          <w:tab w:val="clear" w:pos="1134"/>
          <w:tab w:val="num" w:pos="993"/>
        </w:tabs>
        <w:spacing w:before="0" w:line="240" w:lineRule="auto"/>
        <w:rPr>
          <w:sz w:val="27"/>
          <w:szCs w:val="27"/>
        </w:rPr>
      </w:pPr>
      <w:r w:rsidRPr="00607C36">
        <w:rPr>
          <w:bCs/>
          <w:color w:val="000000"/>
          <w:sz w:val="27"/>
          <w:szCs w:val="27"/>
        </w:rPr>
        <w:t xml:space="preserve">Участник не должен числиться </w:t>
      </w:r>
      <w:r w:rsidRPr="00607C36">
        <w:rPr>
          <w:sz w:val="27"/>
          <w:szCs w:val="27"/>
        </w:rPr>
        <w:t xml:space="preserve">в Реестре недобросовестных поставщиков, который ведется в соответствии с положениями Федерального закона от 18.07.2011 № 223-ФЗ «О закупках товаров, работ, услуг отдельными </w:t>
      </w:r>
      <w:r w:rsidRPr="00D54DFA">
        <w:rPr>
          <w:sz w:val="27"/>
          <w:szCs w:val="27"/>
        </w:rPr>
        <w:t>видами юридических лиц»</w:t>
      </w:r>
      <w:r w:rsidRPr="00D54DFA">
        <w:rPr>
          <w:bCs/>
          <w:color w:val="000000"/>
          <w:sz w:val="27"/>
          <w:szCs w:val="27"/>
        </w:rPr>
        <w:t>.</w:t>
      </w:r>
    </w:p>
    <w:p w:rsidR="0008232C" w:rsidRPr="00D54DFA" w:rsidRDefault="0008232C" w:rsidP="0008232C">
      <w:pPr>
        <w:pStyle w:val="2"/>
        <w:numPr>
          <w:ilvl w:val="0"/>
          <w:numId w:val="1"/>
        </w:numPr>
        <w:shd w:val="clear" w:color="auto" w:fill="auto"/>
        <w:spacing w:before="0" w:line="240" w:lineRule="auto"/>
        <w:ind w:right="23"/>
        <w:rPr>
          <w:rFonts w:ascii="Times New Roman" w:hAnsi="Times New Roman" w:cs="Times New Roman"/>
          <w:sz w:val="27"/>
          <w:szCs w:val="27"/>
        </w:rPr>
      </w:pPr>
      <w:r w:rsidRPr="00D54DFA">
        <w:rPr>
          <w:rFonts w:ascii="Times New Roman" w:hAnsi="Times New Roman" w:cs="Times New Roman"/>
          <w:sz w:val="27"/>
          <w:szCs w:val="27"/>
        </w:rPr>
        <w:t>Критериями оценки предложений являются: «размер скидки» и «количество АЗС», общая сумма которых составляет 100%. При этом значимость крите</w:t>
      </w:r>
      <w:r w:rsidR="00DC667C">
        <w:rPr>
          <w:rFonts w:ascii="Times New Roman" w:hAnsi="Times New Roman" w:cs="Times New Roman"/>
          <w:sz w:val="27"/>
          <w:szCs w:val="27"/>
        </w:rPr>
        <w:t>рия «размер скидки» составляет 3</w:t>
      </w:r>
      <w:r w:rsidRPr="00D54DFA">
        <w:rPr>
          <w:rFonts w:ascii="Times New Roman" w:hAnsi="Times New Roman" w:cs="Times New Roman"/>
          <w:sz w:val="27"/>
          <w:szCs w:val="27"/>
        </w:rPr>
        <w:t>0%, критер</w:t>
      </w:r>
      <w:r w:rsidR="00DC667C">
        <w:rPr>
          <w:rFonts w:ascii="Times New Roman" w:hAnsi="Times New Roman" w:cs="Times New Roman"/>
          <w:sz w:val="27"/>
          <w:szCs w:val="27"/>
        </w:rPr>
        <w:t xml:space="preserve">ия «количество АЗС» </w:t>
      </w:r>
      <w:r w:rsidR="00DC667C">
        <w:rPr>
          <w:rFonts w:ascii="Times New Roman" w:hAnsi="Times New Roman" w:cs="Times New Roman"/>
          <w:sz w:val="27"/>
          <w:szCs w:val="27"/>
        </w:rPr>
        <w:lastRenderedPageBreak/>
        <w:t>составляет 7</w:t>
      </w:r>
      <w:r w:rsidRPr="00D54DFA">
        <w:rPr>
          <w:rFonts w:ascii="Times New Roman" w:hAnsi="Times New Roman" w:cs="Times New Roman"/>
          <w:sz w:val="27"/>
          <w:szCs w:val="27"/>
        </w:rPr>
        <w:t>0%:</w:t>
      </w:r>
    </w:p>
    <w:p w:rsidR="0008232C" w:rsidRPr="00D54DFA" w:rsidRDefault="0008232C" w:rsidP="0008232C">
      <w:pPr>
        <w:pStyle w:val="2"/>
        <w:spacing w:before="0" w:line="240" w:lineRule="auto"/>
        <w:ind w:left="567" w:firstLine="0"/>
        <w:rPr>
          <w:rFonts w:ascii="Times New Roman" w:hAnsi="Times New Roman" w:cs="Times New Roman"/>
          <w:sz w:val="26"/>
          <w:szCs w:val="26"/>
        </w:rPr>
      </w:pPr>
      <w:r w:rsidRPr="00D54DFA">
        <w:rPr>
          <w:rFonts w:ascii="Times New Roman" w:hAnsi="Times New Roman" w:cs="Times New Roman"/>
          <w:sz w:val="26"/>
          <w:szCs w:val="26"/>
        </w:rPr>
        <w:t>Оценка по критерию «размер скидки»:</w:t>
      </w:r>
    </w:p>
    <w:p w:rsidR="0008232C" w:rsidRPr="00D54DFA" w:rsidRDefault="0008232C" w:rsidP="0008232C">
      <w:pPr>
        <w:pStyle w:val="2"/>
        <w:spacing w:before="0" w:line="240" w:lineRule="auto"/>
        <w:ind w:left="567" w:firstLine="0"/>
        <w:rPr>
          <w:rFonts w:ascii="Times New Roman" w:hAnsi="Times New Roman" w:cs="Times New Roman"/>
          <w:sz w:val="26"/>
          <w:szCs w:val="26"/>
        </w:rPr>
      </w:pPr>
    </w:p>
    <w:tbl>
      <w:tblPr>
        <w:tblW w:w="3119" w:type="dxa"/>
        <w:jc w:val="center"/>
        <w:tblInd w:w="1526" w:type="dxa"/>
        <w:tblLook w:val="04A0" w:firstRow="1" w:lastRow="0" w:firstColumn="1" w:lastColumn="0" w:noHBand="0" w:noVBand="1"/>
      </w:tblPr>
      <w:tblGrid>
        <w:gridCol w:w="597"/>
        <w:gridCol w:w="395"/>
        <w:gridCol w:w="709"/>
        <w:gridCol w:w="709"/>
        <w:gridCol w:w="709"/>
      </w:tblGrid>
      <w:tr w:rsidR="0008232C" w:rsidRPr="00D54DFA" w:rsidTr="000C787D">
        <w:trPr>
          <w:jc w:val="center"/>
        </w:trPr>
        <w:tc>
          <w:tcPr>
            <w:tcW w:w="597" w:type="dxa"/>
            <w:vMerge w:val="restart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</w:pPr>
            <w:proofErr w:type="spellStart"/>
            <w:r w:rsidRPr="00D54DFA">
              <w:rPr>
                <w:rFonts w:eastAsia="Courier New"/>
                <w:color w:val="auto"/>
                <w:sz w:val="27"/>
                <w:szCs w:val="27"/>
              </w:rPr>
              <w:t>Б</w:t>
            </w:r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</w:rPr>
              <w:t>с</w:t>
            </w:r>
            <w:proofErr w:type="spellEnd"/>
            <w:proofErr w:type="gramStart"/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395" w:type="dxa"/>
            <w:vMerge w:val="restart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  <w:lang w:val="en-US"/>
              </w:rPr>
              <w:t>=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</w:rPr>
              <w:t>С</w:t>
            </w:r>
            <w:proofErr w:type="gramStart"/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709" w:type="dxa"/>
            <w:vMerge w:val="restart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  <w:lang w:val="en-US"/>
              </w:rPr>
              <w:t>x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  <w:lang w:val="en-US"/>
              </w:rPr>
              <w:t>100</w:t>
            </w:r>
          </w:p>
        </w:tc>
      </w:tr>
      <w:tr w:rsidR="0008232C" w:rsidRPr="00D54DFA" w:rsidTr="000C787D">
        <w:trPr>
          <w:jc w:val="center"/>
        </w:trPr>
        <w:tc>
          <w:tcPr>
            <w:tcW w:w="597" w:type="dxa"/>
            <w:vMerge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</w:rPr>
            </w:pPr>
          </w:p>
        </w:tc>
        <w:tc>
          <w:tcPr>
            <w:tcW w:w="395" w:type="dxa"/>
            <w:vMerge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proofErr w:type="gramStart"/>
            <w:r w:rsidRPr="00D54DFA">
              <w:rPr>
                <w:rFonts w:eastAsia="Courier New"/>
                <w:color w:val="auto"/>
                <w:sz w:val="27"/>
                <w:szCs w:val="27"/>
              </w:rPr>
              <w:t>С</w:t>
            </w:r>
            <w:proofErr w:type="gramEnd"/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max</w:t>
            </w:r>
          </w:p>
        </w:tc>
        <w:tc>
          <w:tcPr>
            <w:tcW w:w="709" w:type="dxa"/>
            <w:vMerge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</w:p>
        </w:tc>
        <w:tc>
          <w:tcPr>
            <w:tcW w:w="709" w:type="dxa"/>
            <w:vMerge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</w:p>
        </w:tc>
      </w:tr>
    </w:tbl>
    <w:p w:rsidR="0008232C" w:rsidRPr="00D54DFA" w:rsidRDefault="0008232C" w:rsidP="0008232C">
      <w:pPr>
        <w:pStyle w:val="2"/>
        <w:spacing w:before="0" w:line="240" w:lineRule="auto"/>
        <w:ind w:firstLine="567"/>
        <w:rPr>
          <w:rFonts w:ascii="Times New Roman" w:hAnsi="Times New Roman" w:cs="Times New Roman"/>
          <w:sz w:val="26"/>
          <w:szCs w:val="26"/>
        </w:rPr>
      </w:pPr>
      <w:r w:rsidRPr="00D54DFA">
        <w:rPr>
          <w:rFonts w:ascii="Times New Roman" w:hAnsi="Times New Roman" w:cs="Times New Roman"/>
          <w:sz w:val="26"/>
          <w:szCs w:val="26"/>
        </w:rPr>
        <w:t xml:space="preserve">где </w:t>
      </w:r>
      <w:proofErr w:type="gramStart"/>
      <w:r w:rsidRPr="00D54DFA">
        <w:rPr>
          <w:rFonts w:ascii="Times New Roman" w:hAnsi="Times New Roman" w:cs="Times New Roman"/>
          <w:sz w:val="26"/>
          <w:szCs w:val="26"/>
        </w:rPr>
        <w:t>Б</w:t>
      </w:r>
      <w:proofErr w:type="gramEnd"/>
      <w:r w:rsidRPr="00D54DFA">
        <w:rPr>
          <w:rFonts w:ascii="Times New Roman" w:hAnsi="Times New Roman" w:cs="Times New Roman"/>
          <w:sz w:val="26"/>
          <w:szCs w:val="26"/>
          <w:vertAlign w:val="subscript"/>
          <w:lang w:val="en-US"/>
        </w:rPr>
        <w:t>ci</w:t>
      </w:r>
      <w:r w:rsidRPr="00D54DFA">
        <w:rPr>
          <w:rFonts w:ascii="Times New Roman" w:hAnsi="Times New Roman" w:cs="Times New Roman"/>
          <w:sz w:val="26"/>
          <w:szCs w:val="26"/>
        </w:rPr>
        <w:t xml:space="preserve"> - оценка (балл) заявки </w:t>
      </w:r>
      <w:r w:rsidRPr="00D54DFA">
        <w:rPr>
          <w:rFonts w:ascii="Times New Roman" w:hAnsi="Times New Roman" w:cs="Times New Roman"/>
          <w:sz w:val="26"/>
          <w:szCs w:val="26"/>
          <w:lang w:val="en-US"/>
        </w:rPr>
        <w:t>i</w:t>
      </w:r>
      <w:r w:rsidRPr="00D54DFA">
        <w:rPr>
          <w:rFonts w:ascii="Times New Roman" w:hAnsi="Times New Roman" w:cs="Times New Roman"/>
          <w:sz w:val="26"/>
          <w:szCs w:val="26"/>
        </w:rPr>
        <w:t>-г</w:t>
      </w:r>
      <w:r w:rsidRPr="00D54DFA">
        <w:rPr>
          <w:rFonts w:ascii="Times New Roman" w:hAnsi="Times New Roman" w:cs="Times New Roman"/>
          <w:sz w:val="26"/>
          <w:szCs w:val="26"/>
          <w:lang w:val="en-US"/>
        </w:rPr>
        <w:t>o</w:t>
      </w:r>
      <w:r w:rsidRPr="00D54DFA">
        <w:rPr>
          <w:rFonts w:ascii="Times New Roman" w:hAnsi="Times New Roman" w:cs="Times New Roman"/>
          <w:sz w:val="26"/>
          <w:szCs w:val="26"/>
        </w:rPr>
        <w:t xml:space="preserve"> участника по критерию «размер скидки»,</w:t>
      </w:r>
    </w:p>
    <w:p w:rsidR="0008232C" w:rsidRPr="00D54DFA" w:rsidRDefault="0008232C" w:rsidP="0008232C">
      <w:pPr>
        <w:pStyle w:val="2"/>
        <w:spacing w:before="0" w:line="240" w:lineRule="auto"/>
        <w:ind w:firstLine="567"/>
        <w:rPr>
          <w:rFonts w:ascii="Times New Roman" w:hAnsi="Times New Roman" w:cs="Times New Roman"/>
          <w:sz w:val="26"/>
          <w:szCs w:val="26"/>
        </w:rPr>
      </w:pPr>
      <w:r w:rsidRPr="00D54DFA">
        <w:rPr>
          <w:rFonts w:ascii="Times New Roman" w:hAnsi="Times New Roman" w:cs="Times New Roman"/>
          <w:sz w:val="26"/>
          <w:szCs w:val="26"/>
          <w:lang w:val="en-US"/>
        </w:rPr>
        <w:t>C</w:t>
      </w:r>
      <w:r w:rsidRPr="00D54DFA">
        <w:rPr>
          <w:rFonts w:ascii="Times New Roman" w:hAnsi="Times New Roman" w:cs="Times New Roman"/>
          <w:sz w:val="26"/>
          <w:szCs w:val="26"/>
          <w:vertAlign w:val="subscript"/>
          <w:lang w:val="en-US"/>
        </w:rPr>
        <w:t>i</w:t>
      </w:r>
      <w:r w:rsidRPr="00D54DFA">
        <w:rPr>
          <w:rFonts w:ascii="Times New Roman" w:hAnsi="Times New Roman" w:cs="Times New Roman"/>
          <w:sz w:val="26"/>
          <w:szCs w:val="26"/>
        </w:rPr>
        <w:t xml:space="preserve"> - предложение </w:t>
      </w:r>
      <w:r w:rsidRPr="00D54DFA">
        <w:rPr>
          <w:rFonts w:ascii="Times New Roman" w:hAnsi="Times New Roman" w:cs="Times New Roman"/>
          <w:sz w:val="26"/>
          <w:szCs w:val="26"/>
          <w:lang w:val="en-US"/>
        </w:rPr>
        <w:t>i</w:t>
      </w:r>
      <w:r w:rsidRPr="00D54DFA">
        <w:rPr>
          <w:rFonts w:ascii="Times New Roman" w:hAnsi="Times New Roman" w:cs="Times New Roman"/>
          <w:sz w:val="26"/>
          <w:szCs w:val="26"/>
        </w:rPr>
        <w:t>-г</w:t>
      </w:r>
      <w:r w:rsidRPr="00D54DFA">
        <w:rPr>
          <w:rFonts w:ascii="Times New Roman" w:hAnsi="Times New Roman" w:cs="Times New Roman"/>
          <w:sz w:val="26"/>
          <w:szCs w:val="26"/>
          <w:lang w:val="en-US"/>
        </w:rPr>
        <w:t>o</w:t>
      </w:r>
      <w:r w:rsidRPr="00D54DFA">
        <w:rPr>
          <w:rFonts w:ascii="Times New Roman" w:hAnsi="Times New Roman" w:cs="Times New Roman"/>
          <w:sz w:val="26"/>
          <w:szCs w:val="26"/>
        </w:rPr>
        <w:t xml:space="preserve"> участника запроса предложений по размеру скидки в процентах (%);</w:t>
      </w:r>
    </w:p>
    <w:p w:rsidR="0008232C" w:rsidRPr="00D54DFA" w:rsidRDefault="0008232C" w:rsidP="0008232C">
      <w:pPr>
        <w:pStyle w:val="2"/>
        <w:spacing w:before="0" w:line="240" w:lineRule="auto"/>
        <w:ind w:firstLine="567"/>
        <w:rPr>
          <w:rFonts w:ascii="Times New Roman" w:hAnsi="Times New Roman" w:cs="Times New Roman"/>
          <w:sz w:val="26"/>
          <w:szCs w:val="26"/>
        </w:rPr>
      </w:pPr>
      <w:proofErr w:type="gramStart"/>
      <w:r w:rsidRPr="00D54DFA">
        <w:rPr>
          <w:rFonts w:ascii="Times New Roman" w:hAnsi="Times New Roman" w:cs="Times New Roman"/>
          <w:sz w:val="27"/>
          <w:szCs w:val="27"/>
        </w:rPr>
        <w:t>С</w:t>
      </w:r>
      <w:proofErr w:type="gramEnd"/>
      <w:r w:rsidRPr="00D54DFA">
        <w:rPr>
          <w:rFonts w:ascii="Times New Roman" w:hAnsi="Times New Roman" w:cs="Times New Roman"/>
          <w:sz w:val="27"/>
          <w:szCs w:val="27"/>
          <w:vertAlign w:val="subscript"/>
          <w:lang w:val="en-US"/>
        </w:rPr>
        <w:t>max</w:t>
      </w:r>
      <w:r w:rsidRPr="00D54DFA">
        <w:rPr>
          <w:rFonts w:ascii="Times New Roman" w:hAnsi="Times New Roman" w:cs="Times New Roman"/>
          <w:sz w:val="26"/>
          <w:szCs w:val="26"/>
        </w:rPr>
        <w:t xml:space="preserve"> - лучшее предложение по размеру скидки в процентах (%) среди участников запроса предложений, допущенных к участию в закупке.</w:t>
      </w:r>
    </w:p>
    <w:p w:rsidR="0008232C" w:rsidRPr="00D54DFA" w:rsidRDefault="0008232C" w:rsidP="0008232C">
      <w:pPr>
        <w:pStyle w:val="2"/>
        <w:spacing w:before="0" w:line="240" w:lineRule="auto"/>
        <w:ind w:firstLine="567"/>
        <w:rPr>
          <w:rFonts w:ascii="Times New Roman" w:hAnsi="Times New Roman" w:cs="Times New Roman"/>
          <w:sz w:val="26"/>
          <w:szCs w:val="26"/>
        </w:rPr>
      </w:pPr>
      <w:r w:rsidRPr="00D54DFA">
        <w:rPr>
          <w:rFonts w:ascii="Times New Roman" w:hAnsi="Times New Roman" w:cs="Times New Roman"/>
          <w:sz w:val="26"/>
          <w:szCs w:val="26"/>
        </w:rPr>
        <w:t>Оценка по критерию «количество АЗС»</w:t>
      </w:r>
    </w:p>
    <w:tbl>
      <w:tblPr>
        <w:tblW w:w="3119" w:type="dxa"/>
        <w:jc w:val="center"/>
        <w:tblInd w:w="1526" w:type="dxa"/>
        <w:tblLook w:val="04A0" w:firstRow="1" w:lastRow="0" w:firstColumn="1" w:lastColumn="0" w:noHBand="0" w:noVBand="1"/>
      </w:tblPr>
      <w:tblGrid>
        <w:gridCol w:w="596"/>
        <w:gridCol w:w="394"/>
        <w:gridCol w:w="721"/>
        <w:gridCol w:w="701"/>
        <w:gridCol w:w="707"/>
      </w:tblGrid>
      <w:tr w:rsidR="0008232C" w:rsidRPr="00D54DFA" w:rsidTr="000C787D">
        <w:trPr>
          <w:jc w:val="center"/>
        </w:trPr>
        <w:tc>
          <w:tcPr>
            <w:tcW w:w="597" w:type="dxa"/>
            <w:vMerge w:val="restart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</w:rPr>
              <w:t>Б</w:t>
            </w:r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</w:rPr>
              <w:t>А</w:t>
            </w:r>
            <w:proofErr w:type="gramStart"/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395" w:type="dxa"/>
            <w:vMerge w:val="restart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  <w:lang w:val="en-US"/>
              </w:rPr>
              <w:t>=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</w:rPr>
              <w:t>А</w:t>
            </w:r>
            <w:proofErr w:type="gramStart"/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  <w:proofErr w:type="gramEnd"/>
            <w:r w:rsidRPr="00D54DFA">
              <w:rPr>
                <w:rFonts w:eastAsia="Courier New"/>
                <w:color w:val="auto"/>
                <w:sz w:val="27"/>
                <w:szCs w:val="27"/>
              </w:rPr>
              <w:t xml:space="preserve"> 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  <w:lang w:val="en-US"/>
              </w:rPr>
              <w:t>x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  <w:lang w:val="en-US"/>
              </w:rPr>
              <w:t>100</w:t>
            </w:r>
          </w:p>
        </w:tc>
      </w:tr>
      <w:tr w:rsidR="0008232C" w:rsidRPr="00D54DFA" w:rsidTr="000C787D">
        <w:trPr>
          <w:jc w:val="center"/>
        </w:trPr>
        <w:tc>
          <w:tcPr>
            <w:tcW w:w="597" w:type="dxa"/>
            <w:vMerge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</w:rPr>
            </w:pPr>
          </w:p>
        </w:tc>
        <w:tc>
          <w:tcPr>
            <w:tcW w:w="395" w:type="dxa"/>
            <w:vMerge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proofErr w:type="gramStart"/>
            <w:r w:rsidRPr="00D54DFA">
              <w:rPr>
                <w:rFonts w:eastAsia="Courier New"/>
                <w:color w:val="auto"/>
                <w:sz w:val="27"/>
                <w:szCs w:val="27"/>
              </w:rPr>
              <w:t>А</w:t>
            </w:r>
            <w:proofErr w:type="gramEnd"/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max</w:t>
            </w:r>
          </w:p>
        </w:tc>
        <w:tc>
          <w:tcPr>
            <w:tcW w:w="709" w:type="dxa"/>
            <w:vMerge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</w:p>
        </w:tc>
        <w:tc>
          <w:tcPr>
            <w:tcW w:w="709" w:type="dxa"/>
            <w:vMerge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</w:p>
        </w:tc>
      </w:tr>
    </w:tbl>
    <w:p w:rsidR="0008232C" w:rsidRPr="00D54DFA" w:rsidRDefault="0008232C" w:rsidP="0008232C">
      <w:pPr>
        <w:pStyle w:val="2"/>
        <w:spacing w:before="0" w:line="240" w:lineRule="auto"/>
        <w:ind w:left="567" w:firstLine="0"/>
        <w:rPr>
          <w:rFonts w:ascii="Times New Roman" w:hAnsi="Times New Roman" w:cs="Times New Roman"/>
          <w:sz w:val="26"/>
          <w:szCs w:val="26"/>
        </w:rPr>
      </w:pPr>
      <w:r w:rsidRPr="00D54DFA">
        <w:rPr>
          <w:rFonts w:ascii="Times New Roman" w:hAnsi="Times New Roman" w:cs="Times New Roman"/>
          <w:sz w:val="26"/>
          <w:szCs w:val="26"/>
        </w:rPr>
        <w:t>где:</w:t>
      </w:r>
    </w:p>
    <w:p w:rsidR="0008232C" w:rsidRPr="00D54DFA" w:rsidRDefault="0008232C" w:rsidP="0008232C">
      <w:pPr>
        <w:pStyle w:val="2"/>
        <w:spacing w:before="0" w:line="240" w:lineRule="auto"/>
        <w:ind w:left="567" w:firstLine="567"/>
        <w:rPr>
          <w:rFonts w:ascii="Times New Roman" w:hAnsi="Times New Roman" w:cs="Times New Roman"/>
          <w:sz w:val="26"/>
          <w:szCs w:val="26"/>
        </w:rPr>
      </w:pPr>
      <w:r w:rsidRPr="00D54DFA">
        <w:rPr>
          <w:rFonts w:ascii="Times New Roman" w:hAnsi="Times New Roman" w:cs="Times New Roman"/>
          <w:sz w:val="26"/>
          <w:szCs w:val="26"/>
        </w:rPr>
        <w:t>i - порядковый номер заявки Участника, допущенного к оценке и сопоставлению;</w:t>
      </w:r>
    </w:p>
    <w:p w:rsidR="0008232C" w:rsidRPr="00D54DFA" w:rsidRDefault="0008232C" w:rsidP="0008232C">
      <w:pPr>
        <w:pStyle w:val="2"/>
        <w:spacing w:before="0" w:line="240" w:lineRule="auto"/>
        <w:ind w:left="567" w:firstLine="567"/>
        <w:rPr>
          <w:rFonts w:ascii="Times New Roman" w:hAnsi="Times New Roman" w:cs="Times New Roman"/>
          <w:sz w:val="26"/>
          <w:szCs w:val="26"/>
        </w:rPr>
      </w:pPr>
      <w:r w:rsidRPr="00D54DFA">
        <w:rPr>
          <w:rFonts w:ascii="Times New Roman" w:hAnsi="Times New Roman" w:cs="Times New Roman"/>
          <w:sz w:val="27"/>
          <w:szCs w:val="27"/>
        </w:rPr>
        <w:t>Б</w:t>
      </w:r>
      <w:r w:rsidRPr="00D54DFA">
        <w:rPr>
          <w:rFonts w:ascii="Times New Roman" w:hAnsi="Times New Roman" w:cs="Times New Roman"/>
          <w:sz w:val="27"/>
          <w:szCs w:val="27"/>
          <w:vertAlign w:val="subscript"/>
        </w:rPr>
        <w:t>и</w:t>
      </w:r>
      <w:proofErr w:type="gramStart"/>
      <w:r w:rsidRPr="00D54DFA">
        <w:rPr>
          <w:rFonts w:ascii="Times New Roman" w:hAnsi="Times New Roman" w:cs="Times New Roman"/>
          <w:sz w:val="27"/>
          <w:szCs w:val="27"/>
          <w:vertAlign w:val="subscript"/>
          <w:lang w:val="en-US"/>
        </w:rPr>
        <w:t>i</w:t>
      </w:r>
      <w:proofErr w:type="gramEnd"/>
      <w:r w:rsidRPr="00D54DFA">
        <w:rPr>
          <w:rFonts w:ascii="Times New Roman" w:hAnsi="Times New Roman" w:cs="Times New Roman"/>
          <w:sz w:val="26"/>
          <w:szCs w:val="26"/>
        </w:rPr>
        <w:t xml:space="preserve"> - оценка (балл) заявки </w:t>
      </w:r>
      <w:r w:rsidRPr="00D54DFA">
        <w:rPr>
          <w:rFonts w:ascii="Times New Roman" w:hAnsi="Times New Roman" w:cs="Times New Roman"/>
          <w:sz w:val="26"/>
          <w:szCs w:val="26"/>
          <w:lang w:val="en-US"/>
        </w:rPr>
        <w:t>i</w:t>
      </w:r>
      <w:r w:rsidRPr="00D54DFA">
        <w:rPr>
          <w:rFonts w:ascii="Times New Roman" w:hAnsi="Times New Roman" w:cs="Times New Roman"/>
          <w:sz w:val="26"/>
          <w:szCs w:val="26"/>
        </w:rPr>
        <w:t>-г</w:t>
      </w:r>
      <w:r w:rsidRPr="00D54DFA">
        <w:rPr>
          <w:rFonts w:ascii="Times New Roman" w:hAnsi="Times New Roman" w:cs="Times New Roman"/>
          <w:sz w:val="26"/>
          <w:szCs w:val="26"/>
          <w:lang w:val="en-US"/>
        </w:rPr>
        <w:t>o</w:t>
      </w:r>
      <w:r w:rsidRPr="00D54DFA">
        <w:rPr>
          <w:rFonts w:ascii="Times New Roman" w:hAnsi="Times New Roman" w:cs="Times New Roman"/>
          <w:sz w:val="26"/>
          <w:szCs w:val="26"/>
        </w:rPr>
        <w:t xml:space="preserve"> участника по критерию «количество АЗС»;</w:t>
      </w:r>
    </w:p>
    <w:p w:rsidR="0008232C" w:rsidRPr="00D54DFA" w:rsidRDefault="0008232C" w:rsidP="0008232C">
      <w:pPr>
        <w:pStyle w:val="2"/>
        <w:spacing w:before="0" w:line="240" w:lineRule="auto"/>
        <w:ind w:left="567" w:firstLine="567"/>
        <w:rPr>
          <w:rFonts w:ascii="Times New Roman" w:hAnsi="Times New Roman" w:cs="Times New Roman"/>
          <w:sz w:val="26"/>
          <w:szCs w:val="26"/>
        </w:rPr>
      </w:pPr>
      <w:r w:rsidRPr="00D54DFA">
        <w:rPr>
          <w:rFonts w:ascii="Times New Roman" w:hAnsi="Times New Roman" w:cs="Times New Roman"/>
          <w:sz w:val="27"/>
          <w:szCs w:val="27"/>
        </w:rPr>
        <w:t>А</w:t>
      </w:r>
      <w:proofErr w:type="gramStart"/>
      <w:r w:rsidRPr="00D54DFA">
        <w:rPr>
          <w:rFonts w:ascii="Times New Roman" w:hAnsi="Times New Roman" w:cs="Times New Roman"/>
          <w:sz w:val="27"/>
          <w:szCs w:val="27"/>
          <w:vertAlign w:val="subscript"/>
          <w:lang w:val="en-US"/>
        </w:rPr>
        <w:t>i</w:t>
      </w:r>
      <w:proofErr w:type="gramEnd"/>
      <w:r w:rsidRPr="00D54DFA">
        <w:rPr>
          <w:rFonts w:ascii="Times New Roman" w:hAnsi="Times New Roman" w:cs="Times New Roman"/>
          <w:sz w:val="26"/>
          <w:szCs w:val="26"/>
        </w:rPr>
        <w:t xml:space="preserve"> - предложение </w:t>
      </w:r>
      <w:r w:rsidRPr="00D54DFA">
        <w:rPr>
          <w:rFonts w:ascii="Times New Roman" w:hAnsi="Times New Roman" w:cs="Times New Roman"/>
          <w:sz w:val="26"/>
          <w:szCs w:val="26"/>
          <w:lang w:val="en-US"/>
        </w:rPr>
        <w:t>i</w:t>
      </w:r>
      <w:r w:rsidRPr="00D54DFA">
        <w:rPr>
          <w:rFonts w:ascii="Times New Roman" w:hAnsi="Times New Roman" w:cs="Times New Roman"/>
          <w:sz w:val="26"/>
          <w:szCs w:val="26"/>
        </w:rPr>
        <w:t>-г</w:t>
      </w:r>
      <w:r w:rsidRPr="00D54DFA">
        <w:rPr>
          <w:rFonts w:ascii="Times New Roman" w:hAnsi="Times New Roman" w:cs="Times New Roman"/>
          <w:sz w:val="26"/>
          <w:szCs w:val="26"/>
          <w:lang w:val="en-US"/>
        </w:rPr>
        <w:t>o</w:t>
      </w:r>
      <w:r w:rsidRPr="00D54DFA">
        <w:rPr>
          <w:rFonts w:ascii="Times New Roman" w:hAnsi="Times New Roman" w:cs="Times New Roman"/>
          <w:sz w:val="26"/>
          <w:szCs w:val="26"/>
        </w:rPr>
        <w:t xml:space="preserve"> участника запроса предложений по количеству АЗС (кол-во);</w:t>
      </w:r>
    </w:p>
    <w:p w:rsidR="0008232C" w:rsidRPr="00D54DFA" w:rsidRDefault="0008232C" w:rsidP="0008232C">
      <w:pPr>
        <w:pStyle w:val="2"/>
        <w:spacing w:before="0" w:line="240" w:lineRule="auto"/>
        <w:ind w:left="567" w:firstLine="567"/>
        <w:rPr>
          <w:rFonts w:ascii="Times New Roman" w:hAnsi="Times New Roman" w:cs="Times New Roman"/>
          <w:sz w:val="26"/>
          <w:szCs w:val="26"/>
        </w:rPr>
      </w:pPr>
      <w:proofErr w:type="gramStart"/>
      <w:r w:rsidRPr="00D54DFA">
        <w:rPr>
          <w:rFonts w:ascii="Times New Roman" w:hAnsi="Times New Roman" w:cs="Times New Roman"/>
          <w:sz w:val="27"/>
          <w:szCs w:val="27"/>
        </w:rPr>
        <w:t>А</w:t>
      </w:r>
      <w:proofErr w:type="gramEnd"/>
      <w:r w:rsidRPr="00D54DFA">
        <w:rPr>
          <w:rFonts w:ascii="Times New Roman" w:hAnsi="Times New Roman" w:cs="Times New Roman"/>
          <w:sz w:val="27"/>
          <w:szCs w:val="27"/>
          <w:vertAlign w:val="subscript"/>
          <w:lang w:val="en-US"/>
        </w:rPr>
        <w:t>max</w:t>
      </w:r>
      <w:r w:rsidRPr="00D54DFA">
        <w:rPr>
          <w:rFonts w:ascii="Times New Roman" w:hAnsi="Times New Roman" w:cs="Times New Roman"/>
          <w:sz w:val="26"/>
          <w:szCs w:val="26"/>
        </w:rPr>
        <w:t xml:space="preserve"> - лучшее предложение по количеству АЗС среди участников запроса предложений, допущенных к участию в закупке.</w:t>
      </w:r>
    </w:p>
    <w:p w:rsidR="0008232C" w:rsidRPr="00D54DFA" w:rsidRDefault="0008232C" w:rsidP="0008232C">
      <w:pPr>
        <w:pStyle w:val="2"/>
        <w:spacing w:before="0" w:line="240" w:lineRule="auto"/>
        <w:ind w:left="567" w:firstLine="567"/>
        <w:rPr>
          <w:rFonts w:ascii="Times New Roman" w:hAnsi="Times New Roman" w:cs="Times New Roman"/>
          <w:sz w:val="26"/>
          <w:szCs w:val="26"/>
        </w:rPr>
      </w:pPr>
      <w:r w:rsidRPr="00D54DFA">
        <w:rPr>
          <w:rFonts w:ascii="Times New Roman" w:hAnsi="Times New Roman" w:cs="Times New Roman"/>
          <w:sz w:val="26"/>
          <w:szCs w:val="26"/>
        </w:rPr>
        <w:t>Рейтинг заявок на участие в запросе предложений представляет собой оценку в баллах, получаемую по результатам оценки по критериям с учетом значимости (веса) данных критериев. Рейтинг заявки на участие в запросе предложений i-</w:t>
      </w:r>
      <w:proofErr w:type="spellStart"/>
      <w:r w:rsidRPr="00D54DFA">
        <w:rPr>
          <w:rFonts w:ascii="Times New Roman" w:hAnsi="Times New Roman" w:cs="Times New Roman"/>
          <w:sz w:val="26"/>
          <w:szCs w:val="26"/>
        </w:rPr>
        <w:t>гo</w:t>
      </w:r>
      <w:proofErr w:type="spellEnd"/>
      <w:r w:rsidRPr="00D54DFA">
        <w:rPr>
          <w:rFonts w:ascii="Times New Roman" w:hAnsi="Times New Roman" w:cs="Times New Roman"/>
          <w:sz w:val="26"/>
          <w:szCs w:val="26"/>
        </w:rPr>
        <w:t xml:space="preserve"> участника определяется по формуле:</w:t>
      </w:r>
    </w:p>
    <w:tbl>
      <w:tblPr>
        <w:tblW w:w="4204" w:type="dxa"/>
        <w:jc w:val="center"/>
        <w:tblInd w:w="1526" w:type="dxa"/>
        <w:tblLook w:val="04A0" w:firstRow="1" w:lastRow="0" w:firstColumn="1" w:lastColumn="0" w:noHBand="0" w:noVBand="1"/>
      </w:tblPr>
      <w:tblGrid>
        <w:gridCol w:w="417"/>
        <w:gridCol w:w="388"/>
        <w:gridCol w:w="501"/>
        <w:gridCol w:w="404"/>
        <w:gridCol w:w="570"/>
        <w:gridCol w:w="392"/>
        <w:gridCol w:w="552"/>
        <w:gridCol w:w="422"/>
        <w:gridCol w:w="558"/>
      </w:tblGrid>
      <w:tr w:rsidR="0008232C" w:rsidRPr="00D54DFA" w:rsidTr="000C787D">
        <w:trPr>
          <w:trHeight w:val="621"/>
          <w:jc w:val="center"/>
        </w:trPr>
        <w:tc>
          <w:tcPr>
            <w:tcW w:w="417" w:type="dxa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</w:rPr>
              <w:t>Р</w:t>
            </w:r>
            <w:proofErr w:type="gramStart"/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391" w:type="dxa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  <w:lang w:val="en-US"/>
              </w:rPr>
              <w:t>=</w:t>
            </w:r>
          </w:p>
        </w:tc>
        <w:tc>
          <w:tcPr>
            <w:tcW w:w="501" w:type="dxa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</w:pPr>
            <w:proofErr w:type="spellStart"/>
            <w:r w:rsidRPr="00D54DFA">
              <w:rPr>
                <w:rFonts w:eastAsia="Courier New"/>
                <w:color w:val="auto"/>
                <w:sz w:val="27"/>
                <w:szCs w:val="27"/>
              </w:rPr>
              <w:t>Б</w:t>
            </w:r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</w:rPr>
              <w:t>с</w:t>
            </w:r>
            <w:proofErr w:type="spellEnd"/>
            <w:proofErr w:type="gramStart"/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411" w:type="dxa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</w:rPr>
              <w:t>х</w:t>
            </w:r>
          </w:p>
        </w:tc>
        <w:tc>
          <w:tcPr>
            <w:tcW w:w="574" w:type="dxa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proofErr w:type="spellStart"/>
            <w:r w:rsidRPr="00D54DFA">
              <w:rPr>
                <w:rFonts w:eastAsia="Courier New"/>
                <w:color w:val="auto"/>
                <w:sz w:val="27"/>
                <w:szCs w:val="27"/>
                <w:lang w:val="en-US"/>
              </w:rPr>
              <w:t>K</w:t>
            </w:r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ci</w:t>
            </w:r>
            <w:proofErr w:type="spellEnd"/>
          </w:p>
        </w:tc>
        <w:tc>
          <w:tcPr>
            <w:tcW w:w="402" w:type="dxa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vertAlign w:val="subscript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</w:rPr>
              <w:t>+</w:t>
            </w:r>
          </w:p>
        </w:tc>
        <w:tc>
          <w:tcPr>
            <w:tcW w:w="518" w:type="dxa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</w:rPr>
              <w:t>Б</w:t>
            </w:r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</w:rPr>
              <w:t>А</w:t>
            </w:r>
            <w:proofErr w:type="gramStart"/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  <w:proofErr w:type="gramEnd"/>
          </w:p>
        </w:tc>
        <w:tc>
          <w:tcPr>
            <w:tcW w:w="432" w:type="dxa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</w:rPr>
              <w:t>х</w:t>
            </w:r>
          </w:p>
        </w:tc>
        <w:tc>
          <w:tcPr>
            <w:tcW w:w="558" w:type="dxa"/>
            <w:shd w:val="clear" w:color="auto" w:fill="auto"/>
            <w:vAlign w:val="center"/>
          </w:tcPr>
          <w:p w:rsidR="0008232C" w:rsidRPr="00D54DFA" w:rsidRDefault="0008232C" w:rsidP="000C787D">
            <w:pPr>
              <w:pStyle w:val="3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color w:val="auto"/>
                <w:sz w:val="27"/>
                <w:szCs w:val="27"/>
                <w:lang w:val="en-US"/>
              </w:rPr>
            </w:pPr>
            <w:r w:rsidRPr="00D54DFA">
              <w:rPr>
                <w:rFonts w:eastAsia="Courier New"/>
                <w:color w:val="auto"/>
                <w:sz w:val="27"/>
                <w:szCs w:val="27"/>
                <w:lang w:val="en-US"/>
              </w:rPr>
              <w:t>K</w:t>
            </w:r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</w:rPr>
              <w:t>и</w:t>
            </w:r>
            <w:r w:rsidRPr="00D54DFA">
              <w:rPr>
                <w:rFonts w:eastAsia="Courier New"/>
                <w:color w:val="auto"/>
                <w:sz w:val="27"/>
                <w:szCs w:val="27"/>
                <w:vertAlign w:val="subscript"/>
                <w:lang w:val="en-US"/>
              </w:rPr>
              <w:t>i</w:t>
            </w:r>
          </w:p>
        </w:tc>
      </w:tr>
    </w:tbl>
    <w:p w:rsidR="0008232C" w:rsidRPr="00D54DFA" w:rsidRDefault="0008232C" w:rsidP="0008232C">
      <w:pPr>
        <w:pStyle w:val="2"/>
        <w:spacing w:before="0" w:line="240" w:lineRule="auto"/>
        <w:ind w:firstLine="567"/>
        <w:rPr>
          <w:rFonts w:ascii="Times New Roman" w:hAnsi="Times New Roman" w:cs="Times New Roman"/>
          <w:sz w:val="26"/>
          <w:szCs w:val="26"/>
        </w:rPr>
      </w:pPr>
      <w:r w:rsidRPr="00D54DFA">
        <w:rPr>
          <w:rFonts w:ascii="Times New Roman" w:hAnsi="Times New Roman" w:cs="Times New Roman"/>
          <w:sz w:val="26"/>
          <w:szCs w:val="26"/>
        </w:rPr>
        <w:t>где</w:t>
      </w:r>
      <w:proofErr w:type="gramStart"/>
      <w:r w:rsidRPr="00D54DFA">
        <w:rPr>
          <w:rFonts w:ascii="Times New Roman" w:hAnsi="Times New Roman" w:cs="Times New Roman"/>
          <w:sz w:val="26"/>
          <w:szCs w:val="26"/>
        </w:rPr>
        <w:t xml:space="preserve"> :</w:t>
      </w:r>
      <w:proofErr w:type="gramEnd"/>
    </w:p>
    <w:p w:rsidR="0008232C" w:rsidRPr="00D54DFA" w:rsidRDefault="0008232C" w:rsidP="0008232C">
      <w:pPr>
        <w:pStyle w:val="2"/>
        <w:spacing w:before="0" w:line="240" w:lineRule="auto"/>
        <w:ind w:firstLine="567"/>
        <w:rPr>
          <w:rFonts w:ascii="Times New Roman" w:hAnsi="Times New Roman" w:cs="Times New Roman"/>
          <w:sz w:val="26"/>
          <w:szCs w:val="26"/>
        </w:rPr>
      </w:pPr>
      <w:r w:rsidRPr="00D54DFA">
        <w:rPr>
          <w:rFonts w:ascii="Times New Roman" w:hAnsi="Times New Roman" w:cs="Times New Roman"/>
          <w:sz w:val="26"/>
          <w:szCs w:val="26"/>
        </w:rPr>
        <w:t>i - порядковый номер заявки Участника, допущенного к оценке и сопоставлению</w:t>
      </w:r>
    </w:p>
    <w:p w:rsidR="0008232C" w:rsidRPr="00D54DFA" w:rsidRDefault="0008232C" w:rsidP="0008232C">
      <w:pPr>
        <w:pStyle w:val="2"/>
        <w:spacing w:before="0" w:line="240" w:lineRule="auto"/>
        <w:ind w:firstLine="567"/>
        <w:rPr>
          <w:rFonts w:ascii="Times New Roman" w:hAnsi="Times New Roman" w:cs="Times New Roman"/>
          <w:sz w:val="26"/>
          <w:szCs w:val="26"/>
        </w:rPr>
      </w:pPr>
      <w:proofErr w:type="spellStart"/>
      <w:r w:rsidRPr="00D54DFA">
        <w:rPr>
          <w:rFonts w:ascii="Times New Roman" w:hAnsi="Times New Roman" w:cs="Times New Roman"/>
          <w:sz w:val="26"/>
          <w:szCs w:val="26"/>
        </w:rPr>
        <w:t>P</w:t>
      </w:r>
      <w:r w:rsidRPr="00D54DFA">
        <w:rPr>
          <w:rFonts w:ascii="Times New Roman" w:hAnsi="Times New Roman" w:cs="Times New Roman"/>
          <w:sz w:val="26"/>
          <w:szCs w:val="26"/>
          <w:vertAlign w:val="subscript"/>
        </w:rPr>
        <w:t>i</w:t>
      </w:r>
      <w:proofErr w:type="spellEnd"/>
      <w:r w:rsidRPr="00D54DFA">
        <w:rPr>
          <w:rFonts w:ascii="Times New Roman" w:hAnsi="Times New Roman" w:cs="Times New Roman"/>
          <w:sz w:val="26"/>
          <w:szCs w:val="26"/>
        </w:rPr>
        <w:t xml:space="preserve"> - рейтинг заявки i-</w:t>
      </w:r>
      <w:proofErr w:type="spellStart"/>
      <w:r w:rsidRPr="00D54DFA">
        <w:rPr>
          <w:rFonts w:ascii="Times New Roman" w:hAnsi="Times New Roman" w:cs="Times New Roman"/>
          <w:sz w:val="26"/>
          <w:szCs w:val="26"/>
        </w:rPr>
        <w:t>ro</w:t>
      </w:r>
      <w:proofErr w:type="spellEnd"/>
      <w:r w:rsidRPr="00D54DFA">
        <w:rPr>
          <w:rFonts w:ascii="Times New Roman" w:hAnsi="Times New Roman" w:cs="Times New Roman"/>
          <w:sz w:val="26"/>
          <w:szCs w:val="26"/>
        </w:rPr>
        <w:t xml:space="preserve"> Участника</w:t>
      </w:r>
    </w:p>
    <w:p w:rsidR="0008232C" w:rsidRPr="00D54DFA" w:rsidRDefault="0008232C" w:rsidP="0008232C">
      <w:pPr>
        <w:pStyle w:val="2"/>
        <w:spacing w:before="0" w:line="240" w:lineRule="auto"/>
        <w:ind w:firstLine="567"/>
        <w:rPr>
          <w:rFonts w:ascii="Times New Roman" w:hAnsi="Times New Roman" w:cs="Times New Roman"/>
          <w:sz w:val="26"/>
          <w:szCs w:val="26"/>
        </w:rPr>
      </w:pPr>
      <w:proofErr w:type="spellStart"/>
      <w:r w:rsidRPr="00D54DFA">
        <w:rPr>
          <w:rFonts w:ascii="Times New Roman" w:hAnsi="Times New Roman" w:cs="Times New Roman"/>
          <w:sz w:val="27"/>
          <w:szCs w:val="27"/>
          <w:lang w:val="en-US"/>
        </w:rPr>
        <w:t>K</w:t>
      </w:r>
      <w:r w:rsidRPr="00D54DFA">
        <w:rPr>
          <w:rFonts w:ascii="Times New Roman" w:hAnsi="Times New Roman" w:cs="Times New Roman"/>
          <w:sz w:val="27"/>
          <w:szCs w:val="27"/>
          <w:vertAlign w:val="subscript"/>
          <w:lang w:val="en-US"/>
        </w:rPr>
        <w:t>ci</w:t>
      </w:r>
      <w:proofErr w:type="spellEnd"/>
      <w:r w:rsidRPr="00D54DFA">
        <w:rPr>
          <w:rFonts w:ascii="Times New Roman" w:hAnsi="Times New Roman" w:cs="Times New Roman"/>
          <w:sz w:val="26"/>
          <w:szCs w:val="26"/>
        </w:rPr>
        <w:t xml:space="preserve"> -значимость (вес) критерия «размер скидки» (</w:t>
      </w:r>
      <w:r w:rsidR="00DC667C">
        <w:rPr>
          <w:rFonts w:ascii="Times New Roman" w:hAnsi="Times New Roman" w:cs="Times New Roman"/>
          <w:sz w:val="26"/>
          <w:szCs w:val="26"/>
        </w:rPr>
        <w:t>3</w:t>
      </w:r>
      <w:r w:rsidRPr="00D54DFA">
        <w:rPr>
          <w:rFonts w:ascii="Times New Roman" w:hAnsi="Times New Roman" w:cs="Times New Roman"/>
          <w:sz w:val="26"/>
          <w:szCs w:val="26"/>
        </w:rPr>
        <w:t>0%);</w:t>
      </w:r>
    </w:p>
    <w:p w:rsidR="0008232C" w:rsidRPr="00D54DFA" w:rsidRDefault="0008232C" w:rsidP="0008232C">
      <w:pPr>
        <w:pStyle w:val="2"/>
        <w:spacing w:before="0" w:line="240" w:lineRule="auto"/>
        <w:ind w:firstLine="567"/>
        <w:rPr>
          <w:rFonts w:ascii="Times New Roman" w:hAnsi="Times New Roman" w:cs="Times New Roman"/>
          <w:sz w:val="26"/>
          <w:szCs w:val="26"/>
        </w:rPr>
      </w:pPr>
      <w:r w:rsidRPr="00D54DFA">
        <w:rPr>
          <w:rFonts w:ascii="Times New Roman" w:hAnsi="Times New Roman" w:cs="Times New Roman"/>
          <w:sz w:val="27"/>
          <w:szCs w:val="27"/>
          <w:lang w:val="en-US"/>
        </w:rPr>
        <w:t>K</w:t>
      </w:r>
      <w:r w:rsidRPr="00D54DFA">
        <w:rPr>
          <w:rFonts w:ascii="Times New Roman" w:hAnsi="Times New Roman" w:cs="Times New Roman"/>
          <w:sz w:val="27"/>
          <w:szCs w:val="27"/>
          <w:vertAlign w:val="subscript"/>
        </w:rPr>
        <w:t>и</w:t>
      </w:r>
      <w:r w:rsidRPr="00D54DFA">
        <w:rPr>
          <w:rFonts w:ascii="Times New Roman" w:hAnsi="Times New Roman" w:cs="Times New Roman"/>
          <w:sz w:val="27"/>
          <w:szCs w:val="27"/>
          <w:vertAlign w:val="subscript"/>
          <w:lang w:val="en-US"/>
        </w:rPr>
        <w:t>i</w:t>
      </w:r>
      <w:r w:rsidRPr="00D54DFA">
        <w:rPr>
          <w:rFonts w:ascii="Times New Roman" w:hAnsi="Times New Roman" w:cs="Times New Roman"/>
          <w:sz w:val="26"/>
          <w:szCs w:val="26"/>
        </w:rPr>
        <w:t xml:space="preserve"> - значимость (вес) критерия «количество АЗС» (</w:t>
      </w:r>
      <w:r w:rsidR="00DC667C">
        <w:rPr>
          <w:rFonts w:ascii="Times New Roman" w:hAnsi="Times New Roman" w:cs="Times New Roman"/>
          <w:sz w:val="26"/>
          <w:szCs w:val="26"/>
        </w:rPr>
        <w:t>7</w:t>
      </w:r>
      <w:r w:rsidRPr="00D54DFA">
        <w:rPr>
          <w:rFonts w:ascii="Times New Roman" w:hAnsi="Times New Roman" w:cs="Times New Roman"/>
          <w:sz w:val="26"/>
          <w:szCs w:val="26"/>
        </w:rPr>
        <w:t>0%).</w:t>
      </w:r>
    </w:p>
    <w:p w:rsidR="0008232C" w:rsidRPr="00D54DFA" w:rsidRDefault="0008232C" w:rsidP="0008232C">
      <w:pPr>
        <w:pStyle w:val="a5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D54DFA">
        <w:rPr>
          <w:sz w:val="27"/>
          <w:szCs w:val="27"/>
        </w:rPr>
        <w:t>При сопоставлении предложений по стоимости комиссией рассматривается стоимость без НДС.</w:t>
      </w:r>
    </w:p>
    <w:p w:rsidR="0008232C" w:rsidRPr="00D54DFA" w:rsidRDefault="0008232C" w:rsidP="0008232C">
      <w:pPr>
        <w:pStyle w:val="a5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D54DFA">
        <w:rPr>
          <w:sz w:val="27"/>
          <w:szCs w:val="27"/>
        </w:rPr>
        <w:t>При этом оценка и сопоставление заявок, которые содержат предложения о поставке товаров российского происхождения, выполнении работ, оказании услуг российскими лицами, производятся по цене договора, сниженной относительно указанной в заявке на 15 процентов, а договор с победителем заключается по цене договора, предложенной участником в его заявке.</w:t>
      </w:r>
    </w:p>
    <w:p w:rsidR="0008232C" w:rsidRPr="00D54DFA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D54DFA">
        <w:rPr>
          <w:bCs/>
          <w:sz w:val="27"/>
          <w:szCs w:val="27"/>
        </w:rPr>
        <w:t xml:space="preserve">Участник </w:t>
      </w:r>
      <w:r w:rsidRPr="00D54DFA">
        <w:rPr>
          <w:sz w:val="27"/>
          <w:szCs w:val="27"/>
        </w:rPr>
        <w:t>самостоятельно несет все расходы, связанные с подготовкой и подачей предложения, а Организатор по этим расходам не отвечает и не имеет обязательств, независимо от хода и результатов ЗП.</w:t>
      </w:r>
    </w:p>
    <w:p w:rsidR="0008232C" w:rsidRPr="00D54DFA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D54DFA">
        <w:rPr>
          <w:sz w:val="27"/>
          <w:szCs w:val="27"/>
        </w:rPr>
        <w:t>При проведении запроса предложений Закупочная комиссия вправе в соответствии с нормами, установленными Положением о закупках АО «НЭСК» (протокол заседания Совета Директоров от 26.03.2019 №15) принять решение о проведении процедуры понижения цены – переторжки.</w:t>
      </w:r>
    </w:p>
    <w:p w:rsidR="0008232C" w:rsidRPr="00D54DFA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D54DFA">
        <w:rPr>
          <w:sz w:val="27"/>
          <w:szCs w:val="27"/>
        </w:rPr>
        <w:t>В составе заявки необходимо представить следующий пакет документов:</w:t>
      </w:r>
    </w:p>
    <w:p w:rsidR="0008232C" w:rsidRPr="00D54DFA" w:rsidRDefault="0008232C" w:rsidP="0008232C">
      <w:pPr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r w:rsidRPr="00D54DFA">
        <w:rPr>
          <w:rFonts w:ascii="Times New Roman" w:hAnsi="Times New Roman" w:cs="Times New Roman"/>
          <w:sz w:val="27"/>
          <w:szCs w:val="27"/>
        </w:rPr>
        <w:t xml:space="preserve">Анкету участника ЗП (Приложение 4). </w:t>
      </w:r>
    </w:p>
    <w:p w:rsidR="0008232C" w:rsidRPr="00D54DFA" w:rsidRDefault="0008232C" w:rsidP="0008232C">
      <w:pPr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r w:rsidRPr="00D54DFA">
        <w:rPr>
          <w:rFonts w:ascii="Times New Roman" w:hAnsi="Times New Roman" w:cs="Times New Roman"/>
          <w:sz w:val="27"/>
          <w:szCs w:val="27"/>
        </w:rPr>
        <w:lastRenderedPageBreak/>
        <w:t>Копию Устава;</w:t>
      </w:r>
    </w:p>
    <w:p w:rsidR="0008232C" w:rsidRPr="00D54DFA" w:rsidRDefault="0008232C" w:rsidP="0008232C">
      <w:pPr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r w:rsidRPr="00D54DFA">
        <w:rPr>
          <w:rFonts w:ascii="Times New Roman" w:hAnsi="Times New Roman" w:cs="Times New Roman"/>
          <w:sz w:val="27"/>
          <w:szCs w:val="27"/>
        </w:rPr>
        <w:t>Копию свидетельства о постановке на учет в налоговом органе;</w:t>
      </w:r>
    </w:p>
    <w:p w:rsidR="0008232C" w:rsidRPr="00D54DFA" w:rsidRDefault="0008232C" w:rsidP="0008232C">
      <w:pPr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r w:rsidRPr="00D54DFA">
        <w:rPr>
          <w:rFonts w:ascii="Times New Roman" w:hAnsi="Times New Roman" w:cs="Times New Roman"/>
          <w:color w:val="000000"/>
          <w:sz w:val="27"/>
          <w:szCs w:val="27"/>
        </w:rPr>
        <w:t xml:space="preserve">Копию свидетельства о регистрации </w:t>
      </w:r>
      <w:r w:rsidRPr="00D54DFA">
        <w:rPr>
          <w:rFonts w:ascii="Times New Roman" w:hAnsi="Times New Roman" w:cs="Times New Roman"/>
          <w:bCs/>
          <w:sz w:val="27"/>
          <w:szCs w:val="27"/>
        </w:rPr>
        <w:t xml:space="preserve">Участника </w:t>
      </w:r>
      <w:r w:rsidRPr="00D54DFA">
        <w:rPr>
          <w:rFonts w:ascii="Times New Roman" w:hAnsi="Times New Roman" w:cs="Times New Roman"/>
          <w:color w:val="000000"/>
          <w:sz w:val="27"/>
          <w:szCs w:val="27"/>
        </w:rPr>
        <w:t>в качестве юридического лица (индивидуального предпринимателя), подтверждающего регистрацию Подрядчика на территории Российской Федерации (для юридических лиц, зарегистрированных до 1 июля 2002 года дополнительно - заверенную копию свидетельства о внесении записи в Единый государственный реестр юридических лиц, зарегистрированных до 1 июля 2002 года). Для юридических лиц, зарегистрированных после 01.01.2017 г. заверенную копию Листа записи Единого государственного реестра юридических лиц. Для физических лиц, зарегистрированных в качестве индивидуального предпринимателя после 01.01.2017 - заверенную копию Листа записи Единого государственного реестра индивидуальных предпринимателей</w:t>
      </w:r>
      <w:r w:rsidRPr="00D54DFA">
        <w:rPr>
          <w:rFonts w:ascii="Times New Roman" w:hAnsi="Times New Roman" w:cs="Times New Roman"/>
          <w:sz w:val="27"/>
          <w:szCs w:val="27"/>
        </w:rPr>
        <w:t>;</w:t>
      </w:r>
    </w:p>
    <w:p w:rsidR="0008232C" w:rsidRPr="00D54DFA" w:rsidRDefault="0008232C" w:rsidP="0008232C">
      <w:pPr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r w:rsidRPr="00D54DFA">
        <w:rPr>
          <w:rFonts w:ascii="Times New Roman" w:hAnsi="Times New Roman" w:cs="Times New Roman"/>
          <w:sz w:val="27"/>
          <w:szCs w:val="27"/>
        </w:rPr>
        <w:t>Выписку из единого реестра юридических лиц, полученную не ранее, чем за 30 дней до окончания срока подачи предложений, оригинал, заверенную исполнителем копию или в форме электронного pdf-документа, подписанного усиленной квалифицированной электронной подписью налогового органа;</w:t>
      </w:r>
    </w:p>
    <w:p w:rsidR="0008232C" w:rsidRPr="00D54DFA" w:rsidRDefault="0008232C" w:rsidP="0008232C">
      <w:pPr>
        <w:numPr>
          <w:ilvl w:val="1"/>
          <w:numId w:val="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  <w:proofErr w:type="gramStart"/>
      <w:r w:rsidRPr="00D54DFA">
        <w:rPr>
          <w:rFonts w:ascii="Times New Roman" w:hAnsi="Times New Roman" w:cs="Times New Roman"/>
          <w:sz w:val="27"/>
          <w:szCs w:val="27"/>
        </w:rPr>
        <w:t>Если участник соответствует критериям отнесения к субъектам малого и среднего предпринимательства, установленным статьей 4 Федерального закона от 24 июля 2007 г. №209-ФЗ «О развитии малого и среднего предпринимательства в Российской Федерации», оригинал декларации о соответствии таким критериям по установленной в настоящей закупочной документации форме (Приложение 5);</w:t>
      </w:r>
      <w:proofErr w:type="gramEnd"/>
    </w:p>
    <w:p w:rsidR="0008232C" w:rsidRPr="00D54DFA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D54DFA">
        <w:rPr>
          <w:sz w:val="27"/>
          <w:szCs w:val="27"/>
        </w:rPr>
        <w:t>Организатор вправе отклонить предложение участника, в случае не предоставления документов, указанных в п. 22 настоящего извещения.</w:t>
      </w:r>
    </w:p>
    <w:p w:rsidR="0008232C" w:rsidRPr="00D54DFA" w:rsidRDefault="0008232C" w:rsidP="0008232C">
      <w:pPr>
        <w:pStyle w:val="a6"/>
        <w:numPr>
          <w:ilvl w:val="0"/>
          <w:numId w:val="1"/>
        </w:numPr>
        <w:snapToGrid w:val="0"/>
        <w:spacing w:line="240" w:lineRule="auto"/>
        <w:rPr>
          <w:sz w:val="27"/>
          <w:szCs w:val="27"/>
        </w:rPr>
      </w:pPr>
      <w:r w:rsidRPr="00D54DFA">
        <w:rPr>
          <w:sz w:val="27"/>
          <w:szCs w:val="27"/>
        </w:rPr>
        <w:t xml:space="preserve">В случае, если подавшие Предложения </w:t>
      </w:r>
      <w:r w:rsidRPr="00D54DFA">
        <w:rPr>
          <w:sz w:val="27"/>
          <w:szCs w:val="27"/>
          <w:lang w:val="ru-RU"/>
        </w:rPr>
        <w:t>Исполнители</w:t>
      </w:r>
      <w:r w:rsidRPr="00D54DFA">
        <w:rPr>
          <w:sz w:val="27"/>
          <w:szCs w:val="27"/>
        </w:rPr>
        <w:t xml:space="preserve"> удовлетворяют любому из следующих условий:</w:t>
      </w:r>
    </w:p>
    <w:p w:rsidR="0008232C" w:rsidRPr="00607C36" w:rsidRDefault="0008232C" w:rsidP="0008232C">
      <w:pPr>
        <w:pStyle w:val="a6"/>
        <w:tabs>
          <w:tab w:val="left" w:pos="708"/>
        </w:tabs>
        <w:spacing w:line="240" w:lineRule="auto"/>
        <w:ind w:left="-57" w:firstLine="0"/>
        <w:rPr>
          <w:sz w:val="27"/>
          <w:szCs w:val="27"/>
        </w:rPr>
      </w:pPr>
      <w:r w:rsidRPr="00607C36">
        <w:rPr>
          <w:sz w:val="27"/>
          <w:szCs w:val="27"/>
        </w:rPr>
        <w:t>-</w:t>
      </w:r>
      <w:r w:rsidRPr="00607C36">
        <w:rPr>
          <w:sz w:val="27"/>
          <w:szCs w:val="27"/>
        </w:rPr>
        <w:tab/>
        <w:t>В состав учредителей (акционеров) компаний входят одни и те же лица (юридические либо физические), причем их совокупная доля в каждой из компаний превышает 50%;</w:t>
      </w:r>
    </w:p>
    <w:p w:rsidR="0008232C" w:rsidRPr="00607C36" w:rsidRDefault="0008232C" w:rsidP="0008232C">
      <w:pPr>
        <w:pStyle w:val="a6"/>
        <w:tabs>
          <w:tab w:val="left" w:pos="708"/>
        </w:tabs>
        <w:spacing w:line="240" w:lineRule="auto"/>
        <w:ind w:left="-57" w:firstLine="0"/>
        <w:rPr>
          <w:sz w:val="27"/>
          <w:szCs w:val="27"/>
        </w:rPr>
      </w:pPr>
      <w:r w:rsidRPr="00607C36">
        <w:rPr>
          <w:sz w:val="27"/>
          <w:szCs w:val="27"/>
        </w:rPr>
        <w:t>-</w:t>
      </w:r>
      <w:r w:rsidRPr="00607C36">
        <w:rPr>
          <w:sz w:val="27"/>
          <w:szCs w:val="27"/>
        </w:rPr>
        <w:tab/>
        <w:t>Одна из компаний владеет более чем 50% другой;</w:t>
      </w:r>
    </w:p>
    <w:p w:rsidR="0008232C" w:rsidRPr="00607C36" w:rsidRDefault="0008232C" w:rsidP="0008232C">
      <w:pPr>
        <w:pStyle w:val="a6"/>
        <w:tabs>
          <w:tab w:val="left" w:pos="708"/>
        </w:tabs>
        <w:spacing w:line="240" w:lineRule="auto"/>
        <w:ind w:left="-57" w:firstLine="0"/>
        <w:rPr>
          <w:sz w:val="27"/>
          <w:szCs w:val="27"/>
        </w:rPr>
      </w:pPr>
      <w:r w:rsidRPr="00607C36">
        <w:rPr>
          <w:sz w:val="27"/>
          <w:szCs w:val="27"/>
        </w:rPr>
        <w:t>-</w:t>
      </w:r>
      <w:r w:rsidRPr="00607C36">
        <w:rPr>
          <w:sz w:val="27"/>
          <w:szCs w:val="27"/>
        </w:rPr>
        <w:tab/>
        <w:t xml:space="preserve">Исполнительный орган один и тот же, </w:t>
      </w:r>
    </w:p>
    <w:p w:rsidR="0008232C" w:rsidRPr="00607C36" w:rsidRDefault="0008232C" w:rsidP="0008232C">
      <w:pPr>
        <w:pStyle w:val="a5"/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>то в этом случае они рассматриваются как единая группа аффилированных между собой лиц, и от них должно быть представлено одно единое Предложение, в противном случае Закупочная комиссия имеет право отклонить все поступившие от данной группы лиц Предложения.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 xml:space="preserve">Предложение участника должно полностью отвечать каждому из предъявленных требований или быть лучше, то есть указанные требования являются пороговыми. Степень превышения пороговых требований не оценивается и не засчитывается. Если хотя бы по одному требованию предложение участника не удовлетворяет условиям запроса </w:t>
      </w:r>
      <w:r>
        <w:rPr>
          <w:sz w:val="27"/>
          <w:szCs w:val="27"/>
        </w:rPr>
        <w:t>предложений</w:t>
      </w:r>
      <w:r w:rsidRPr="00607C36">
        <w:rPr>
          <w:sz w:val="27"/>
          <w:szCs w:val="27"/>
        </w:rPr>
        <w:t xml:space="preserve">, оно может быть отклонено. 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 xml:space="preserve">Организатор закупки вправе потребовать у участника запроса </w:t>
      </w:r>
      <w:r>
        <w:rPr>
          <w:sz w:val="27"/>
          <w:szCs w:val="27"/>
        </w:rPr>
        <w:t>предложений</w:t>
      </w:r>
      <w:r w:rsidRPr="00607C36">
        <w:rPr>
          <w:sz w:val="27"/>
          <w:szCs w:val="27"/>
        </w:rPr>
        <w:t xml:space="preserve"> уточнить и подать заявку с уточненной ценой, если участником были допущены отклонения от затребованного способа подсчета цены (например, не учтены, хотя это требовалось, расходы на транспортировку, страхование, уплату таможенных пошлин, налогов и другие платежи) или отклонить заявку.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lastRenderedPageBreak/>
        <w:t>Предпола</w:t>
      </w:r>
      <w:r>
        <w:rPr>
          <w:sz w:val="27"/>
          <w:szCs w:val="27"/>
        </w:rPr>
        <w:t>гается, что подведение итогов ЗП</w:t>
      </w:r>
      <w:r w:rsidRPr="00607C36">
        <w:rPr>
          <w:sz w:val="27"/>
          <w:szCs w:val="27"/>
        </w:rPr>
        <w:t xml:space="preserve"> и подписание прото</w:t>
      </w:r>
      <w:r>
        <w:rPr>
          <w:sz w:val="27"/>
          <w:szCs w:val="27"/>
        </w:rPr>
        <w:t>кола по оценке заявок и выбору п</w:t>
      </w:r>
      <w:r w:rsidRPr="00607C36">
        <w:rPr>
          <w:sz w:val="27"/>
          <w:szCs w:val="27"/>
        </w:rPr>
        <w:t xml:space="preserve">обедителя будет осуществлено </w:t>
      </w:r>
      <w:r w:rsidRPr="007C26B3">
        <w:rPr>
          <w:sz w:val="27"/>
          <w:szCs w:val="27"/>
          <w:highlight w:val="yellow"/>
        </w:rPr>
        <w:t xml:space="preserve">с </w:t>
      </w:r>
      <w:r w:rsidR="0045531D">
        <w:rPr>
          <w:sz w:val="27"/>
          <w:szCs w:val="27"/>
          <w:highlight w:val="yellow"/>
        </w:rPr>
        <w:t>01</w:t>
      </w:r>
      <w:r w:rsidRPr="007C26B3">
        <w:rPr>
          <w:sz w:val="27"/>
          <w:szCs w:val="27"/>
          <w:highlight w:val="yellow"/>
        </w:rPr>
        <w:t>.</w:t>
      </w:r>
      <w:r>
        <w:rPr>
          <w:sz w:val="27"/>
          <w:szCs w:val="27"/>
          <w:highlight w:val="yellow"/>
        </w:rPr>
        <w:t>0</w:t>
      </w:r>
      <w:r w:rsidR="0045531D">
        <w:rPr>
          <w:sz w:val="27"/>
          <w:szCs w:val="27"/>
          <w:highlight w:val="yellow"/>
        </w:rPr>
        <w:t>2</w:t>
      </w:r>
      <w:r w:rsidRPr="007C26B3">
        <w:rPr>
          <w:sz w:val="27"/>
          <w:szCs w:val="27"/>
          <w:highlight w:val="yellow"/>
        </w:rPr>
        <w:t>.20</w:t>
      </w:r>
      <w:r>
        <w:rPr>
          <w:sz w:val="27"/>
          <w:szCs w:val="27"/>
          <w:highlight w:val="yellow"/>
        </w:rPr>
        <w:t>2</w:t>
      </w:r>
      <w:r w:rsidR="00D54DFA">
        <w:rPr>
          <w:sz w:val="27"/>
          <w:szCs w:val="27"/>
          <w:highlight w:val="yellow"/>
        </w:rPr>
        <w:t>1</w:t>
      </w:r>
      <w:r w:rsidRPr="007C26B3">
        <w:rPr>
          <w:sz w:val="27"/>
          <w:szCs w:val="27"/>
          <w:highlight w:val="yellow"/>
        </w:rPr>
        <w:t xml:space="preserve"> г. по </w:t>
      </w:r>
      <w:r w:rsidR="00D54DFA">
        <w:rPr>
          <w:sz w:val="27"/>
          <w:szCs w:val="27"/>
          <w:highlight w:val="yellow"/>
        </w:rPr>
        <w:t>0</w:t>
      </w:r>
      <w:r w:rsidR="0045531D">
        <w:rPr>
          <w:sz w:val="27"/>
          <w:szCs w:val="27"/>
          <w:highlight w:val="yellow"/>
        </w:rPr>
        <w:t>9</w:t>
      </w:r>
      <w:r w:rsidRPr="007C26B3">
        <w:rPr>
          <w:sz w:val="27"/>
          <w:szCs w:val="27"/>
          <w:highlight w:val="yellow"/>
        </w:rPr>
        <w:t>.</w:t>
      </w:r>
      <w:r>
        <w:rPr>
          <w:sz w:val="27"/>
          <w:szCs w:val="27"/>
          <w:highlight w:val="yellow"/>
        </w:rPr>
        <w:t>02</w:t>
      </w:r>
      <w:r w:rsidRPr="007C26B3">
        <w:rPr>
          <w:sz w:val="27"/>
          <w:szCs w:val="27"/>
          <w:highlight w:val="yellow"/>
        </w:rPr>
        <w:t>.20</w:t>
      </w:r>
      <w:r>
        <w:rPr>
          <w:sz w:val="27"/>
          <w:szCs w:val="27"/>
          <w:highlight w:val="yellow"/>
        </w:rPr>
        <w:t>2</w:t>
      </w:r>
      <w:r w:rsidR="00D54DFA">
        <w:rPr>
          <w:sz w:val="27"/>
          <w:szCs w:val="27"/>
          <w:highlight w:val="yellow"/>
        </w:rPr>
        <w:t>1</w:t>
      </w:r>
      <w:r w:rsidRPr="007C26B3">
        <w:rPr>
          <w:sz w:val="27"/>
          <w:szCs w:val="27"/>
          <w:highlight w:val="yellow"/>
        </w:rPr>
        <w:t xml:space="preserve"> г.</w:t>
      </w:r>
      <w:r w:rsidRPr="00607C36">
        <w:rPr>
          <w:sz w:val="27"/>
          <w:szCs w:val="27"/>
        </w:rPr>
        <w:t xml:space="preserve"> Организатор запроса </w:t>
      </w:r>
      <w:r>
        <w:rPr>
          <w:sz w:val="27"/>
          <w:szCs w:val="27"/>
        </w:rPr>
        <w:t>предложений</w:t>
      </w:r>
      <w:r w:rsidRPr="00607C36">
        <w:rPr>
          <w:sz w:val="27"/>
          <w:szCs w:val="27"/>
        </w:rPr>
        <w:t xml:space="preserve"> вправе, по решению закупочной комиссии, при необходимости, изменить данный срок.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7C26B3">
        <w:rPr>
          <w:sz w:val="27"/>
          <w:szCs w:val="27"/>
        </w:rPr>
        <w:t xml:space="preserve">Договор между Заказчиком и победителем заключается не ранее чем через десять дней </w:t>
      </w:r>
      <w:proofErr w:type="gramStart"/>
      <w:r w:rsidRPr="007C26B3">
        <w:rPr>
          <w:sz w:val="27"/>
          <w:szCs w:val="27"/>
        </w:rPr>
        <w:t>с даты размещения</w:t>
      </w:r>
      <w:proofErr w:type="gramEnd"/>
      <w:r w:rsidRPr="007C26B3">
        <w:rPr>
          <w:sz w:val="27"/>
          <w:szCs w:val="27"/>
        </w:rPr>
        <w:t xml:space="preserve"> в ЕИС итогового протокола. Срок для подписания договора с участником закупки, выбранным в качестве победителя, должен составлять не более 20 дней </w:t>
      </w:r>
      <w:proofErr w:type="gramStart"/>
      <w:r w:rsidRPr="007C26B3">
        <w:rPr>
          <w:sz w:val="27"/>
          <w:szCs w:val="27"/>
        </w:rPr>
        <w:t>с даты размещения</w:t>
      </w:r>
      <w:proofErr w:type="gramEnd"/>
      <w:r w:rsidRPr="007C26B3">
        <w:rPr>
          <w:sz w:val="27"/>
          <w:szCs w:val="27"/>
        </w:rPr>
        <w:t xml:space="preserve"> в ЕИС итогового протокола. В случае не подписания договора участником закупки в указанный срок, то Предложение такого участника будет отклонено. Участник, занявший в </w:t>
      </w:r>
      <w:proofErr w:type="gramStart"/>
      <w:r w:rsidRPr="007C26B3">
        <w:rPr>
          <w:sz w:val="27"/>
          <w:szCs w:val="27"/>
        </w:rPr>
        <w:t>итоговой</w:t>
      </w:r>
      <w:proofErr w:type="gramEnd"/>
      <w:r w:rsidRPr="007C26B3">
        <w:rPr>
          <w:sz w:val="27"/>
          <w:szCs w:val="27"/>
        </w:rPr>
        <w:t xml:space="preserve"> ранжировке второе место, сможет претендовать на победу</w:t>
      </w:r>
      <w:r w:rsidRPr="00607C36">
        <w:rPr>
          <w:bCs/>
          <w:color w:val="000000"/>
          <w:sz w:val="27"/>
          <w:szCs w:val="27"/>
        </w:rPr>
        <w:t>.</w:t>
      </w:r>
      <w:r w:rsidRPr="00607C36">
        <w:rPr>
          <w:sz w:val="27"/>
          <w:szCs w:val="27"/>
        </w:rPr>
        <w:t xml:space="preserve">  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7C26B3">
        <w:rPr>
          <w:sz w:val="27"/>
          <w:szCs w:val="27"/>
        </w:rPr>
        <w:t>Организатор имеет право отказаться от всех полученных предложений по любой причине или прекратить процедуру запроса предложений до момента окончания приема заявок, не неся при этом никакой ответственности перед Участниками</w:t>
      </w:r>
      <w:r w:rsidRPr="00607C36">
        <w:rPr>
          <w:sz w:val="27"/>
          <w:szCs w:val="27"/>
        </w:rPr>
        <w:t>.</w:t>
      </w:r>
    </w:p>
    <w:p w:rsidR="0008232C" w:rsidRPr="00607C36" w:rsidRDefault="0008232C" w:rsidP="00FE00DD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7C26B3">
        <w:rPr>
          <w:sz w:val="27"/>
          <w:szCs w:val="27"/>
        </w:rPr>
        <w:t>В процессе подготовки предложения Участники вправе обратиться к Организатору ЗП за разъяснениями настоящей закупочной документации. Запросы на разъяснение положений закупочной документации должны быть направлены через ЭТП или в письменной форме на имя секретаря Закупочной комиссии за подписью руководителя организации или иного ответственного лица Участника</w:t>
      </w:r>
      <w:r w:rsidRPr="00607C36">
        <w:rPr>
          <w:sz w:val="27"/>
          <w:szCs w:val="27"/>
        </w:rPr>
        <w:t>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7C26B3">
        <w:rPr>
          <w:sz w:val="27"/>
          <w:szCs w:val="27"/>
        </w:rPr>
        <w:t>Организатор ЗП обязуется в течение 3 рабочих дней с момента поступления запроса от Участника ответить на любой вопрос, который он получит не позднее, чем за 3 дня до истечения срока подачи предложений</w:t>
      </w:r>
      <w:r w:rsidRPr="00607C36">
        <w:rPr>
          <w:sz w:val="27"/>
          <w:szCs w:val="27"/>
        </w:rPr>
        <w:t xml:space="preserve">. 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>Указанные сроки рассмотрения предложений, а также сроки подведения итогов являются ориентировочными, Организатор вправе, при необходимости, их изменить.</w:t>
      </w:r>
    </w:p>
    <w:p w:rsidR="0008232C" w:rsidRPr="00607C36" w:rsidRDefault="0008232C" w:rsidP="0008232C">
      <w:pPr>
        <w:pStyle w:val="a5"/>
        <w:numPr>
          <w:ilvl w:val="0"/>
          <w:numId w:val="1"/>
        </w:numPr>
        <w:spacing w:before="0" w:line="240" w:lineRule="auto"/>
        <w:rPr>
          <w:sz w:val="27"/>
          <w:szCs w:val="27"/>
        </w:rPr>
      </w:pPr>
      <w:r w:rsidRPr="00607C36">
        <w:rPr>
          <w:sz w:val="27"/>
          <w:szCs w:val="27"/>
        </w:rPr>
        <w:t>Контактные лица и исполнители:</w:t>
      </w:r>
    </w:p>
    <w:p w:rsidR="0008232C" w:rsidRPr="00607C36" w:rsidRDefault="0008232C" w:rsidP="0008232C">
      <w:pPr>
        <w:pStyle w:val="a5"/>
        <w:spacing w:before="0" w:line="240" w:lineRule="auto"/>
        <w:ind w:firstLine="567"/>
        <w:rPr>
          <w:sz w:val="27"/>
          <w:szCs w:val="27"/>
        </w:rPr>
      </w:pPr>
      <w:r w:rsidRPr="00607C36">
        <w:rPr>
          <w:sz w:val="27"/>
          <w:szCs w:val="27"/>
        </w:rPr>
        <w:t xml:space="preserve">Ответственный исполнитель </w:t>
      </w:r>
      <w:r w:rsidRPr="00E12D6D">
        <w:rPr>
          <w:sz w:val="27"/>
          <w:szCs w:val="27"/>
        </w:rPr>
        <w:t>по вопросам Технического задания</w:t>
      </w:r>
      <w:r w:rsidRPr="00607C36">
        <w:rPr>
          <w:sz w:val="27"/>
          <w:szCs w:val="27"/>
        </w:rPr>
        <w:t xml:space="preserve">: </w:t>
      </w:r>
      <w:r w:rsidRPr="001C25D1">
        <w:rPr>
          <w:sz w:val="27"/>
          <w:szCs w:val="27"/>
        </w:rPr>
        <w:t>начальника отдела механизации и транспорта</w:t>
      </w:r>
      <w:r w:rsidRPr="00607C36">
        <w:rPr>
          <w:sz w:val="27"/>
          <w:szCs w:val="27"/>
        </w:rPr>
        <w:t xml:space="preserve"> АО «НЭСК» - </w:t>
      </w:r>
      <w:r>
        <w:rPr>
          <w:sz w:val="27"/>
          <w:szCs w:val="27"/>
        </w:rPr>
        <w:t>Богодухов Андрей Алексеевич, телефон: 8-861-992-70-00 (91-23</w:t>
      </w:r>
      <w:r w:rsidRPr="00E12D6D">
        <w:rPr>
          <w:sz w:val="27"/>
          <w:szCs w:val="27"/>
        </w:rPr>
        <w:t>)</w:t>
      </w:r>
      <w:r w:rsidRPr="00607C36">
        <w:rPr>
          <w:sz w:val="27"/>
          <w:szCs w:val="27"/>
        </w:rPr>
        <w:t>.</w:t>
      </w:r>
    </w:p>
    <w:p w:rsidR="0008232C" w:rsidRPr="00607C36" w:rsidRDefault="0008232C" w:rsidP="0008232C">
      <w:pPr>
        <w:pStyle w:val="a5"/>
        <w:spacing w:before="0" w:line="240" w:lineRule="auto"/>
        <w:ind w:firstLine="567"/>
        <w:rPr>
          <w:sz w:val="27"/>
          <w:szCs w:val="27"/>
        </w:rPr>
      </w:pPr>
      <w:r w:rsidRPr="00607C36">
        <w:rPr>
          <w:sz w:val="27"/>
          <w:szCs w:val="27"/>
        </w:rPr>
        <w:t>Ответственный секретарь Закупочной комиссии: заместитель начальника отдела закупок АО «НЭСК» - Соболевская Майя Владимировна, телефон 8-861-992-76-10, 8-988-557-31-19.</w:t>
      </w:r>
    </w:p>
    <w:p w:rsidR="0008232C" w:rsidRPr="00607C36" w:rsidRDefault="0008232C" w:rsidP="0008232C">
      <w:pPr>
        <w:pStyle w:val="a5"/>
        <w:spacing w:before="0" w:line="240" w:lineRule="auto"/>
        <w:ind w:left="567"/>
        <w:rPr>
          <w:sz w:val="27"/>
          <w:szCs w:val="27"/>
        </w:rPr>
      </w:pPr>
    </w:p>
    <w:p w:rsidR="0008232C" w:rsidRPr="0008232C" w:rsidRDefault="0008232C" w:rsidP="0008232C">
      <w:pPr>
        <w:pStyle w:val="2"/>
        <w:shd w:val="clear" w:color="auto" w:fill="auto"/>
        <w:spacing w:before="0" w:line="240" w:lineRule="auto"/>
        <w:ind w:left="20" w:right="23" w:firstLine="0"/>
        <w:rPr>
          <w:rFonts w:ascii="Times New Roman" w:hAnsi="Times New Roman" w:cs="Times New Roman"/>
          <w:sz w:val="27"/>
          <w:szCs w:val="27"/>
        </w:rPr>
      </w:pPr>
      <w:r w:rsidRPr="0008232C">
        <w:rPr>
          <w:rStyle w:val="10"/>
          <w:rFonts w:eastAsiaTheme="minorHAnsi"/>
          <w:sz w:val="27"/>
          <w:szCs w:val="27"/>
        </w:rPr>
        <w:t>Приложения</w:t>
      </w:r>
      <w:r w:rsidRPr="0008232C">
        <w:rPr>
          <w:rFonts w:ascii="Times New Roman" w:hAnsi="Times New Roman" w:cs="Times New Roman"/>
          <w:sz w:val="27"/>
          <w:szCs w:val="27"/>
        </w:rPr>
        <w:t xml:space="preserve">: </w:t>
      </w:r>
    </w:p>
    <w:p w:rsidR="0008232C" w:rsidRPr="0008232C" w:rsidRDefault="0008232C" w:rsidP="0008232C">
      <w:pPr>
        <w:pStyle w:val="2"/>
        <w:numPr>
          <w:ilvl w:val="0"/>
          <w:numId w:val="2"/>
        </w:numPr>
        <w:shd w:val="clear" w:color="auto" w:fill="auto"/>
        <w:spacing w:before="0" w:line="240" w:lineRule="auto"/>
        <w:ind w:left="284" w:right="23" w:hanging="284"/>
        <w:rPr>
          <w:rFonts w:ascii="Times New Roman" w:hAnsi="Times New Roman" w:cs="Times New Roman"/>
          <w:sz w:val="27"/>
          <w:szCs w:val="27"/>
        </w:rPr>
      </w:pPr>
      <w:r w:rsidRPr="0008232C">
        <w:rPr>
          <w:rFonts w:ascii="Times New Roman" w:hAnsi="Times New Roman" w:cs="Times New Roman"/>
          <w:sz w:val="27"/>
          <w:szCs w:val="27"/>
        </w:rPr>
        <w:t>Приложение 1 - Заявка на запрос предложений на 2 л.</w:t>
      </w:r>
    </w:p>
    <w:p w:rsidR="0008232C" w:rsidRPr="0008232C" w:rsidRDefault="0008232C" w:rsidP="0008232C">
      <w:pPr>
        <w:pStyle w:val="2"/>
        <w:numPr>
          <w:ilvl w:val="0"/>
          <w:numId w:val="2"/>
        </w:numPr>
        <w:shd w:val="clear" w:color="auto" w:fill="auto"/>
        <w:spacing w:before="0" w:line="240" w:lineRule="auto"/>
        <w:ind w:left="284" w:right="23" w:hanging="284"/>
        <w:rPr>
          <w:rFonts w:ascii="Times New Roman" w:hAnsi="Times New Roman" w:cs="Times New Roman"/>
          <w:sz w:val="27"/>
          <w:szCs w:val="27"/>
        </w:rPr>
      </w:pPr>
      <w:r w:rsidRPr="0008232C">
        <w:rPr>
          <w:rFonts w:ascii="Times New Roman" w:hAnsi="Times New Roman" w:cs="Times New Roman"/>
          <w:sz w:val="27"/>
          <w:szCs w:val="27"/>
        </w:rPr>
        <w:t>Приложение 2 – Техническое задание на 3 л.</w:t>
      </w:r>
    </w:p>
    <w:p w:rsidR="0008232C" w:rsidRPr="0008232C" w:rsidRDefault="0008232C" w:rsidP="0008232C">
      <w:pPr>
        <w:pStyle w:val="2"/>
        <w:numPr>
          <w:ilvl w:val="0"/>
          <w:numId w:val="2"/>
        </w:numPr>
        <w:shd w:val="clear" w:color="auto" w:fill="auto"/>
        <w:spacing w:before="0" w:line="240" w:lineRule="auto"/>
        <w:ind w:left="284" w:right="23" w:hanging="284"/>
        <w:rPr>
          <w:rFonts w:ascii="Times New Roman" w:hAnsi="Times New Roman" w:cs="Times New Roman"/>
          <w:sz w:val="27"/>
          <w:szCs w:val="27"/>
        </w:rPr>
      </w:pPr>
      <w:r w:rsidRPr="0008232C">
        <w:rPr>
          <w:rFonts w:ascii="Times New Roman" w:hAnsi="Times New Roman" w:cs="Times New Roman"/>
          <w:sz w:val="27"/>
          <w:szCs w:val="27"/>
        </w:rPr>
        <w:t>Приложение 3 – Проект договора на 11 л.</w:t>
      </w:r>
    </w:p>
    <w:p w:rsidR="0008232C" w:rsidRPr="0008232C" w:rsidRDefault="0008232C" w:rsidP="0008232C">
      <w:pPr>
        <w:pStyle w:val="2"/>
        <w:numPr>
          <w:ilvl w:val="0"/>
          <w:numId w:val="2"/>
        </w:numPr>
        <w:shd w:val="clear" w:color="auto" w:fill="auto"/>
        <w:spacing w:before="0" w:line="240" w:lineRule="auto"/>
        <w:ind w:left="284" w:right="23" w:hanging="284"/>
        <w:rPr>
          <w:rFonts w:ascii="Times New Roman" w:hAnsi="Times New Roman" w:cs="Times New Roman"/>
          <w:sz w:val="27"/>
          <w:szCs w:val="27"/>
        </w:rPr>
      </w:pPr>
      <w:r w:rsidRPr="0008232C">
        <w:rPr>
          <w:rFonts w:ascii="Times New Roman" w:hAnsi="Times New Roman" w:cs="Times New Roman"/>
          <w:sz w:val="27"/>
          <w:szCs w:val="27"/>
        </w:rPr>
        <w:t>Приложение 4 - Анкета Участника на 1 л.</w:t>
      </w:r>
    </w:p>
    <w:p w:rsidR="0008232C" w:rsidRPr="0008232C" w:rsidRDefault="0008232C" w:rsidP="0008232C">
      <w:pPr>
        <w:pStyle w:val="2"/>
        <w:numPr>
          <w:ilvl w:val="0"/>
          <w:numId w:val="2"/>
        </w:numPr>
        <w:shd w:val="clear" w:color="auto" w:fill="auto"/>
        <w:spacing w:before="0" w:line="240" w:lineRule="auto"/>
        <w:ind w:left="284" w:right="23" w:hanging="284"/>
        <w:rPr>
          <w:rFonts w:ascii="Times New Roman" w:hAnsi="Times New Roman" w:cs="Times New Roman"/>
          <w:sz w:val="27"/>
          <w:szCs w:val="27"/>
        </w:rPr>
      </w:pPr>
      <w:r w:rsidRPr="0008232C">
        <w:rPr>
          <w:rFonts w:ascii="Times New Roman" w:hAnsi="Times New Roman" w:cs="Times New Roman"/>
          <w:sz w:val="27"/>
          <w:szCs w:val="27"/>
        </w:rPr>
        <w:t>Приложение 5 - Декларация на 1 л.</w:t>
      </w:r>
    </w:p>
    <w:p w:rsidR="0008232C" w:rsidRPr="00607C36" w:rsidRDefault="0008232C" w:rsidP="0008232C">
      <w:pPr>
        <w:pStyle w:val="a5"/>
        <w:spacing w:before="0" w:line="240" w:lineRule="auto"/>
        <w:ind w:left="567"/>
        <w:rPr>
          <w:sz w:val="27"/>
          <w:szCs w:val="27"/>
        </w:rPr>
      </w:pPr>
    </w:p>
    <w:p w:rsidR="0008232C" w:rsidRPr="00607C36" w:rsidRDefault="0008232C" w:rsidP="0008232C">
      <w:pPr>
        <w:pStyle w:val="a5"/>
        <w:spacing w:before="0" w:line="240" w:lineRule="auto"/>
        <w:ind w:left="567"/>
        <w:rPr>
          <w:sz w:val="27"/>
          <w:szCs w:val="27"/>
        </w:rPr>
      </w:pPr>
    </w:p>
    <w:tbl>
      <w:tblPr>
        <w:tblpPr w:leftFromText="180" w:rightFromText="180" w:vertAnchor="text" w:horzAnchor="margin" w:tblpY="166"/>
        <w:tblW w:w="978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21"/>
        <w:gridCol w:w="3260"/>
      </w:tblGrid>
      <w:tr w:rsidR="0008232C" w:rsidRPr="00607C36" w:rsidTr="000C787D">
        <w:trPr>
          <w:trHeight w:val="436"/>
        </w:trPr>
        <w:tc>
          <w:tcPr>
            <w:tcW w:w="6521" w:type="dxa"/>
            <w:vAlign w:val="center"/>
            <w:hideMark/>
          </w:tcPr>
          <w:p w:rsidR="0008232C" w:rsidRPr="00607C36" w:rsidRDefault="00D54DFA" w:rsidP="000C787D">
            <w:pPr>
              <w:pStyle w:val="a8"/>
              <w:spacing w:after="0" w:line="276" w:lineRule="auto"/>
              <w:rPr>
                <w:sz w:val="27"/>
                <w:szCs w:val="27"/>
                <w:lang w:val="ru-RU" w:eastAsia="ru-RU"/>
              </w:rPr>
            </w:pPr>
            <w:r>
              <w:rPr>
                <w:sz w:val="27"/>
                <w:szCs w:val="27"/>
                <w:lang w:val="ru-RU" w:eastAsia="ru-RU"/>
              </w:rPr>
              <w:t>П</w:t>
            </w:r>
            <w:r w:rsidR="0008232C" w:rsidRPr="00607C36">
              <w:rPr>
                <w:sz w:val="27"/>
                <w:szCs w:val="27"/>
                <w:lang w:val="ru-RU" w:eastAsia="ru-RU"/>
              </w:rPr>
              <w:t>ре</w:t>
            </w:r>
            <w:r>
              <w:rPr>
                <w:sz w:val="27"/>
                <w:szCs w:val="27"/>
                <w:lang w:val="ru-RU" w:eastAsia="ru-RU"/>
              </w:rPr>
              <w:t>дседатель</w:t>
            </w:r>
            <w:r w:rsidR="0008232C" w:rsidRPr="00607C36">
              <w:rPr>
                <w:sz w:val="27"/>
                <w:szCs w:val="27"/>
                <w:lang w:val="ru-RU" w:eastAsia="ru-RU"/>
              </w:rPr>
              <w:t xml:space="preserve"> закупочной комиссии </w:t>
            </w:r>
            <w:r w:rsidR="0008232C">
              <w:rPr>
                <w:sz w:val="27"/>
                <w:szCs w:val="27"/>
                <w:lang w:val="ru-RU" w:eastAsia="ru-RU"/>
              </w:rPr>
              <w:t>-</w:t>
            </w:r>
          </w:p>
          <w:p w:rsidR="0008232C" w:rsidRPr="00607C36" w:rsidRDefault="0008232C" w:rsidP="000C787D">
            <w:pPr>
              <w:pStyle w:val="a8"/>
              <w:spacing w:line="276" w:lineRule="auto"/>
              <w:rPr>
                <w:sz w:val="27"/>
                <w:szCs w:val="27"/>
                <w:lang w:val="ru-RU" w:eastAsia="en-US"/>
              </w:rPr>
            </w:pPr>
            <w:r w:rsidRPr="00607C36">
              <w:rPr>
                <w:sz w:val="27"/>
                <w:szCs w:val="27"/>
                <w:lang w:val="ru-RU" w:eastAsia="ru-RU"/>
              </w:rPr>
              <w:t xml:space="preserve">Директор по </w:t>
            </w:r>
            <w:r>
              <w:rPr>
                <w:sz w:val="27"/>
                <w:szCs w:val="27"/>
                <w:lang w:val="ru-RU" w:eastAsia="ru-RU"/>
              </w:rPr>
              <w:t>финансам</w:t>
            </w:r>
            <w:r w:rsidRPr="00607C36">
              <w:rPr>
                <w:sz w:val="27"/>
                <w:szCs w:val="27"/>
                <w:lang w:val="ru-RU" w:eastAsia="ru-RU"/>
              </w:rPr>
              <w:t xml:space="preserve"> АО «НЭСК»</w:t>
            </w:r>
          </w:p>
        </w:tc>
        <w:tc>
          <w:tcPr>
            <w:tcW w:w="3260" w:type="dxa"/>
            <w:vAlign w:val="center"/>
          </w:tcPr>
          <w:p w:rsidR="0008232C" w:rsidRPr="00607C36" w:rsidRDefault="0008232C" w:rsidP="000C787D">
            <w:pPr>
              <w:pStyle w:val="a8"/>
              <w:spacing w:line="276" w:lineRule="auto"/>
              <w:rPr>
                <w:sz w:val="27"/>
                <w:szCs w:val="27"/>
                <w:lang w:val="ru-RU" w:eastAsia="en-US"/>
              </w:rPr>
            </w:pPr>
          </w:p>
          <w:p w:rsidR="0008232C" w:rsidRPr="00607C36" w:rsidRDefault="0008232C" w:rsidP="000C787D">
            <w:pPr>
              <w:pStyle w:val="a8"/>
              <w:spacing w:line="276" w:lineRule="auto"/>
              <w:ind w:right="141"/>
              <w:jc w:val="right"/>
              <w:rPr>
                <w:sz w:val="27"/>
                <w:szCs w:val="27"/>
                <w:lang w:val="ru-RU" w:eastAsia="en-US"/>
              </w:rPr>
            </w:pPr>
            <w:r>
              <w:rPr>
                <w:sz w:val="27"/>
                <w:szCs w:val="27"/>
                <w:lang w:val="ru-RU" w:eastAsia="ru-RU"/>
              </w:rPr>
              <w:t>Ф.И.Семенов</w:t>
            </w:r>
            <w:r w:rsidRPr="00607C36">
              <w:rPr>
                <w:sz w:val="27"/>
                <w:szCs w:val="27"/>
                <w:lang w:val="ru-RU" w:eastAsia="en-US"/>
              </w:rPr>
              <w:t xml:space="preserve"> </w:t>
            </w:r>
          </w:p>
        </w:tc>
      </w:tr>
    </w:tbl>
    <w:p w:rsidR="00661E08" w:rsidRPr="00245D60" w:rsidRDefault="00661E08" w:rsidP="00661E0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61E08" w:rsidRPr="00661E08" w:rsidRDefault="00661E08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661E08" w:rsidRPr="00661E08" w:rsidSect="00DC39CE">
      <w:pgSz w:w="11906" w:h="16838"/>
      <w:pgMar w:top="1134" w:right="850" w:bottom="851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6A5FCE"/>
    <w:multiLevelType w:val="multilevel"/>
    <w:tmpl w:val="B030C1B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">
    <w:nsid w:val="375F04EB"/>
    <w:multiLevelType w:val="hybridMultilevel"/>
    <w:tmpl w:val="A55ADDC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1E08"/>
    <w:rsid w:val="0003771E"/>
    <w:rsid w:val="00074F90"/>
    <w:rsid w:val="0008232C"/>
    <w:rsid w:val="00095E4F"/>
    <w:rsid w:val="00174448"/>
    <w:rsid w:val="00245D60"/>
    <w:rsid w:val="002A657A"/>
    <w:rsid w:val="002E4BAE"/>
    <w:rsid w:val="004450D7"/>
    <w:rsid w:val="0045531D"/>
    <w:rsid w:val="00482694"/>
    <w:rsid w:val="004A39D6"/>
    <w:rsid w:val="004F1855"/>
    <w:rsid w:val="00540385"/>
    <w:rsid w:val="00661E08"/>
    <w:rsid w:val="006F2F0B"/>
    <w:rsid w:val="007212B3"/>
    <w:rsid w:val="00775D69"/>
    <w:rsid w:val="007847D9"/>
    <w:rsid w:val="007A000C"/>
    <w:rsid w:val="009C2262"/>
    <w:rsid w:val="00A05B6C"/>
    <w:rsid w:val="00AA19A3"/>
    <w:rsid w:val="00AD45D8"/>
    <w:rsid w:val="00B04217"/>
    <w:rsid w:val="00C2774E"/>
    <w:rsid w:val="00C34E3D"/>
    <w:rsid w:val="00CB6C8E"/>
    <w:rsid w:val="00D02589"/>
    <w:rsid w:val="00D06FA2"/>
    <w:rsid w:val="00D54DFA"/>
    <w:rsid w:val="00DC39CE"/>
    <w:rsid w:val="00DC667C"/>
    <w:rsid w:val="00DE52F9"/>
    <w:rsid w:val="00E011BF"/>
    <w:rsid w:val="00E3483E"/>
    <w:rsid w:val="00EF21AE"/>
    <w:rsid w:val="00F36FC2"/>
    <w:rsid w:val="00FC2D85"/>
    <w:rsid w:val="00FE0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1E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1E08"/>
    <w:rPr>
      <w:rFonts w:ascii="Tahoma" w:hAnsi="Tahoma" w:cs="Tahoma"/>
      <w:sz w:val="16"/>
      <w:szCs w:val="16"/>
    </w:rPr>
  </w:style>
  <w:style w:type="paragraph" w:styleId="a5">
    <w:name w:val="List Number"/>
    <w:basedOn w:val="a"/>
    <w:uiPriority w:val="99"/>
    <w:rsid w:val="00245D60"/>
    <w:pPr>
      <w:autoSpaceDE w:val="0"/>
      <w:autoSpaceDN w:val="0"/>
      <w:spacing w:before="60" w:after="0" w:line="36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6">
    <w:name w:val="Подпункт"/>
    <w:basedOn w:val="a"/>
    <w:link w:val="1"/>
    <w:uiPriority w:val="99"/>
    <w:rsid w:val="00245D60"/>
    <w:pPr>
      <w:tabs>
        <w:tab w:val="num" w:pos="1134"/>
      </w:tabs>
      <w:spacing w:after="0" w:line="360" w:lineRule="auto"/>
      <w:ind w:left="1134" w:hanging="1134"/>
      <w:jc w:val="both"/>
    </w:pPr>
    <w:rPr>
      <w:rFonts w:ascii="Times New Roman" w:eastAsia="Times New Roman" w:hAnsi="Times New Roman" w:cs="Times New Roman"/>
      <w:snapToGrid w:val="0"/>
      <w:sz w:val="28"/>
      <w:szCs w:val="20"/>
      <w:lang w:val="x-none" w:eastAsia="x-none"/>
    </w:rPr>
  </w:style>
  <w:style w:type="character" w:customStyle="1" w:styleId="1">
    <w:name w:val="Подпункт Знак1"/>
    <w:link w:val="a6"/>
    <w:uiPriority w:val="99"/>
    <w:locked/>
    <w:rsid w:val="00245D60"/>
    <w:rPr>
      <w:rFonts w:ascii="Times New Roman" w:eastAsia="Times New Roman" w:hAnsi="Times New Roman" w:cs="Times New Roman"/>
      <w:snapToGrid w:val="0"/>
      <w:sz w:val="28"/>
      <w:szCs w:val="20"/>
      <w:lang w:val="x-none" w:eastAsia="x-none"/>
    </w:rPr>
  </w:style>
  <w:style w:type="character" w:customStyle="1" w:styleId="a7">
    <w:name w:val="Основной текст_"/>
    <w:link w:val="2"/>
    <w:rsid w:val="00245D60"/>
    <w:rPr>
      <w:shd w:val="clear" w:color="auto" w:fill="FFFFFF"/>
    </w:rPr>
  </w:style>
  <w:style w:type="character" w:customStyle="1" w:styleId="10">
    <w:name w:val="Основной текст1"/>
    <w:rsid w:val="00245D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">
    <w:name w:val="Основной текст2"/>
    <w:basedOn w:val="a"/>
    <w:link w:val="a7"/>
    <w:rsid w:val="00245D60"/>
    <w:pPr>
      <w:widowControl w:val="0"/>
      <w:shd w:val="clear" w:color="auto" w:fill="FFFFFF"/>
      <w:spacing w:before="480" w:after="0" w:line="274" w:lineRule="exact"/>
      <w:ind w:hanging="280"/>
      <w:jc w:val="both"/>
    </w:pPr>
  </w:style>
  <w:style w:type="paragraph" w:styleId="a8">
    <w:name w:val="Body Text"/>
    <w:basedOn w:val="a"/>
    <w:link w:val="a9"/>
    <w:uiPriority w:val="99"/>
    <w:rsid w:val="0008232C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9">
    <w:name w:val="Основной текст Знак"/>
    <w:basedOn w:val="a0"/>
    <w:link w:val="a8"/>
    <w:uiPriority w:val="99"/>
    <w:rsid w:val="0008232C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3">
    <w:name w:val="Основной текст3"/>
    <w:basedOn w:val="a"/>
    <w:rsid w:val="0008232C"/>
    <w:pPr>
      <w:widowControl w:val="0"/>
      <w:shd w:val="clear" w:color="auto" w:fill="FFFFFF"/>
      <w:spacing w:before="240" w:after="0" w:line="307" w:lineRule="exact"/>
      <w:ind w:hanging="300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1E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1E08"/>
    <w:rPr>
      <w:rFonts w:ascii="Tahoma" w:hAnsi="Tahoma" w:cs="Tahoma"/>
      <w:sz w:val="16"/>
      <w:szCs w:val="16"/>
    </w:rPr>
  </w:style>
  <w:style w:type="paragraph" w:styleId="a5">
    <w:name w:val="List Number"/>
    <w:basedOn w:val="a"/>
    <w:uiPriority w:val="99"/>
    <w:rsid w:val="00245D60"/>
    <w:pPr>
      <w:autoSpaceDE w:val="0"/>
      <w:autoSpaceDN w:val="0"/>
      <w:spacing w:before="60" w:after="0" w:line="360" w:lineRule="auto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6">
    <w:name w:val="Подпункт"/>
    <w:basedOn w:val="a"/>
    <w:link w:val="1"/>
    <w:uiPriority w:val="99"/>
    <w:rsid w:val="00245D60"/>
    <w:pPr>
      <w:tabs>
        <w:tab w:val="num" w:pos="1134"/>
      </w:tabs>
      <w:spacing w:after="0" w:line="360" w:lineRule="auto"/>
      <w:ind w:left="1134" w:hanging="1134"/>
      <w:jc w:val="both"/>
    </w:pPr>
    <w:rPr>
      <w:rFonts w:ascii="Times New Roman" w:eastAsia="Times New Roman" w:hAnsi="Times New Roman" w:cs="Times New Roman"/>
      <w:snapToGrid w:val="0"/>
      <w:sz w:val="28"/>
      <w:szCs w:val="20"/>
      <w:lang w:val="x-none" w:eastAsia="x-none"/>
    </w:rPr>
  </w:style>
  <w:style w:type="character" w:customStyle="1" w:styleId="1">
    <w:name w:val="Подпункт Знак1"/>
    <w:link w:val="a6"/>
    <w:uiPriority w:val="99"/>
    <w:locked/>
    <w:rsid w:val="00245D60"/>
    <w:rPr>
      <w:rFonts w:ascii="Times New Roman" w:eastAsia="Times New Roman" w:hAnsi="Times New Roman" w:cs="Times New Roman"/>
      <w:snapToGrid w:val="0"/>
      <w:sz w:val="28"/>
      <w:szCs w:val="20"/>
      <w:lang w:val="x-none" w:eastAsia="x-none"/>
    </w:rPr>
  </w:style>
  <w:style w:type="character" w:customStyle="1" w:styleId="a7">
    <w:name w:val="Основной текст_"/>
    <w:link w:val="2"/>
    <w:rsid w:val="00245D60"/>
    <w:rPr>
      <w:shd w:val="clear" w:color="auto" w:fill="FFFFFF"/>
    </w:rPr>
  </w:style>
  <w:style w:type="character" w:customStyle="1" w:styleId="10">
    <w:name w:val="Основной текст1"/>
    <w:rsid w:val="00245D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">
    <w:name w:val="Основной текст2"/>
    <w:basedOn w:val="a"/>
    <w:link w:val="a7"/>
    <w:rsid w:val="00245D60"/>
    <w:pPr>
      <w:widowControl w:val="0"/>
      <w:shd w:val="clear" w:color="auto" w:fill="FFFFFF"/>
      <w:spacing w:before="480" w:after="0" w:line="274" w:lineRule="exact"/>
      <w:ind w:hanging="280"/>
      <w:jc w:val="both"/>
    </w:pPr>
  </w:style>
  <w:style w:type="paragraph" w:styleId="a8">
    <w:name w:val="Body Text"/>
    <w:basedOn w:val="a"/>
    <w:link w:val="a9"/>
    <w:uiPriority w:val="99"/>
    <w:rsid w:val="0008232C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9">
    <w:name w:val="Основной текст Знак"/>
    <w:basedOn w:val="a0"/>
    <w:link w:val="a8"/>
    <w:uiPriority w:val="99"/>
    <w:rsid w:val="0008232C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3">
    <w:name w:val="Основной текст3"/>
    <w:basedOn w:val="a"/>
    <w:rsid w:val="0008232C"/>
    <w:pPr>
      <w:widowControl w:val="0"/>
      <w:shd w:val="clear" w:color="auto" w:fill="FFFFFF"/>
      <w:spacing w:before="240" w:after="0" w:line="307" w:lineRule="exact"/>
      <w:ind w:hanging="300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1840</Words>
  <Characters>10491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Лисицын Игорь Владимирович</dc:creator>
  <cp:lastModifiedBy>Соболевская Майя Владимировна</cp:lastModifiedBy>
  <cp:revision>7</cp:revision>
  <dcterms:created xsi:type="dcterms:W3CDTF">2021-01-19T13:58:00Z</dcterms:created>
  <dcterms:modified xsi:type="dcterms:W3CDTF">2021-01-20T10:25:00Z</dcterms:modified>
</cp:coreProperties>
</file>